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D9130" w14:textId="0AA12982" w:rsidR="001E0C11" w:rsidRPr="00A14BF8" w:rsidRDefault="001E0C11" w:rsidP="001E0C11">
      <w:pPr>
        <w:pStyle w:val="Heading4"/>
        <w:jc w:val="center"/>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4BF8">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MINUTE SUBJE</w:t>
      </w:r>
      <w:r w:rsidR="00906197">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A14BF8">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TO APPRO</w:t>
      </w:r>
      <w:r w:rsidR="00FA60FB">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Pr="00A14BF8">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 AT NEXT </w:t>
      </w:r>
      <w:r w:rsidR="00C479CF" w:rsidRPr="00A14BF8">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COMMUNITY COUNCIL MEETIN</w:t>
      </w:r>
      <w:r w:rsidR="00A14BF8" w:rsidRPr="00A14BF8">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p>
    <w:p w14:paraId="09AA3BB6" w14:textId="77777777" w:rsidR="001E0C11" w:rsidRDefault="001E0C11" w:rsidP="001E0C11">
      <w:pPr>
        <w:pStyle w:val="Heading4"/>
        <w:jc w:val="center"/>
        <w:rPr>
          <w:rFonts w:ascii="Helvetica" w:hAnsi="Helvetica" w:cs="Helvetica"/>
          <w:bCs/>
          <w:color w:val="4472C4" w:themeColor="accent1"/>
          <w:sz w:val="5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E18E52" w14:textId="09298183" w:rsidR="001E0C11" w:rsidRDefault="001E0C11" w:rsidP="001E0C11">
      <w:pPr>
        <w:pStyle w:val="Heading4"/>
        <w:jc w:val="center"/>
        <w:rPr>
          <w:rFonts w:ascii="Helvetica" w:hAnsi="Helvetica" w:cs="Helvetica"/>
          <w:bCs/>
          <w:color w:val="4472C4" w:themeColor="accent1"/>
          <w:sz w:val="5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4454">
        <w:rPr>
          <w:rFonts w:ascii="Helvetica" w:hAnsi="Helvetica" w:cs="Helvetica"/>
          <w:bCs/>
          <w:color w:val="4472C4" w:themeColor="accent1"/>
          <w:sz w:val="5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Sandwick Community Council</w:t>
      </w:r>
    </w:p>
    <w:p w14:paraId="185A313E" w14:textId="5E536252" w:rsidR="00C479CF" w:rsidRDefault="00C479CF" w:rsidP="00C479CF">
      <w:pPr>
        <w:rPr>
          <w:rFonts w:eastAsia="Arial Unicode MS"/>
        </w:rPr>
      </w:pPr>
    </w:p>
    <w:p w14:paraId="3FEFD48E" w14:textId="454CD1B2" w:rsidR="00E95A85" w:rsidRPr="00A14BF8" w:rsidRDefault="00E95A85" w:rsidP="00C479CF">
      <w:pPr>
        <w:rPr>
          <w:rFonts w:ascii="Arial" w:eastAsia="Arial Unicode MS" w:hAnsi="Arial" w:cs="Arial"/>
          <w:sz w:val="22"/>
          <w:szCs w:val="22"/>
        </w:rPr>
      </w:pPr>
      <w:r w:rsidRPr="00A14BF8">
        <w:rPr>
          <w:rFonts w:ascii="Arial" w:eastAsia="Arial Unicode MS" w:hAnsi="Arial" w:cs="Arial"/>
          <w:sz w:val="22"/>
          <w:szCs w:val="22"/>
        </w:rPr>
        <w:t>Minute of Meeting held at 7:30pm on</w:t>
      </w:r>
      <w:r w:rsidR="009D3CDC">
        <w:rPr>
          <w:rFonts w:ascii="Arial" w:eastAsia="Arial Unicode MS" w:hAnsi="Arial" w:cs="Arial"/>
          <w:sz w:val="22"/>
          <w:szCs w:val="22"/>
        </w:rPr>
        <w:t xml:space="preserve"> </w:t>
      </w:r>
      <w:r w:rsidRPr="00A14BF8">
        <w:rPr>
          <w:rFonts w:ascii="Arial" w:eastAsia="Arial Unicode MS" w:hAnsi="Arial" w:cs="Arial"/>
          <w:sz w:val="22"/>
          <w:szCs w:val="22"/>
        </w:rPr>
        <w:t>Tuesday</w:t>
      </w:r>
      <w:r w:rsidR="009D3CDC">
        <w:rPr>
          <w:rFonts w:ascii="Arial" w:eastAsia="Arial Unicode MS" w:hAnsi="Arial" w:cs="Arial"/>
          <w:sz w:val="22"/>
          <w:szCs w:val="22"/>
        </w:rPr>
        <w:t xml:space="preserve"> 26th </w:t>
      </w:r>
      <w:proofErr w:type="gramStart"/>
      <w:r w:rsidR="009D3CDC">
        <w:rPr>
          <w:rFonts w:ascii="Arial" w:eastAsia="Arial Unicode MS" w:hAnsi="Arial" w:cs="Arial"/>
          <w:sz w:val="22"/>
          <w:szCs w:val="22"/>
        </w:rPr>
        <w:t>April</w:t>
      </w:r>
      <w:r w:rsidRPr="00A14BF8">
        <w:rPr>
          <w:rFonts w:ascii="Arial" w:eastAsia="Arial Unicode MS" w:hAnsi="Arial" w:cs="Arial"/>
          <w:sz w:val="22"/>
          <w:szCs w:val="22"/>
        </w:rPr>
        <w:t>,</w:t>
      </w:r>
      <w:proofErr w:type="gramEnd"/>
      <w:r w:rsidRPr="00A14BF8">
        <w:rPr>
          <w:rFonts w:ascii="Arial" w:eastAsia="Arial Unicode MS" w:hAnsi="Arial" w:cs="Arial"/>
          <w:sz w:val="22"/>
          <w:szCs w:val="22"/>
        </w:rPr>
        <w:t xml:space="preserve"> </w:t>
      </w:r>
      <w:r w:rsidR="00C458C6">
        <w:rPr>
          <w:rFonts w:ascii="Arial" w:eastAsia="Arial Unicode MS" w:hAnsi="Arial" w:cs="Arial"/>
          <w:sz w:val="22"/>
          <w:szCs w:val="22"/>
        </w:rPr>
        <w:t>2022</w:t>
      </w:r>
      <w:r w:rsidRPr="00A14BF8">
        <w:rPr>
          <w:rFonts w:ascii="Arial" w:eastAsia="Arial Unicode MS" w:hAnsi="Arial" w:cs="Arial"/>
          <w:sz w:val="22"/>
          <w:szCs w:val="22"/>
        </w:rPr>
        <w:t>.</w:t>
      </w:r>
    </w:p>
    <w:p w14:paraId="2A156C52" w14:textId="2A9F3F40" w:rsidR="00E95A85" w:rsidRPr="00A14BF8" w:rsidRDefault="00E95A85" w:rsidP="00C479CF">
      <w:pPr>
        <w:rPr>
          <w:rFonts w:ascii="Arial" w:eastAsia="Arial Unicode MS" w:hAnsi="Arial" w:cs="Arial"/>
          <w:sz w:val="22"/>
          <w:szCs w:val="22"/>
        </w:rPr>
      </w:pPr>
      <w:r w:rsidRPr="00A14BF8">
        <w:rPr>
          <w:rFonts w:ascii="Arial" w:eastAsia="Arial Unicode MS" w:hAnsi="Arial" w:cs="Arial"/>
          <w:sz w:val="22"/>
          <w:szCs w:val="22"/>
        </w:rPr>
        <w:t>Meeting held through Zoom</w:t>
      </w:r>
    </w:p>
    <w:p w14:paraId="4FE20BC7" w14:textId="77777777" w:rsidR="00E95A85" w:rsidRPr="00A14BF8" w:rsidRDefault="00E95A85" w:rsidP="00C479CF">
      <w:pPr>
        <w:jc w:val="left"/>
        <w:rPr>
          <w:rFonts w:ascii="Arial" w:eastAsia="Arial Unicode MS" w:hAnsi="Arial" w:cs="Arial"/>
          <w:sz w:val="22"/>
          <w:szCs w:val="22"/>
        </w:rPr>
      </w:pPr>
    </w:p>
    <w:p w14:paraId="29814DC9" w14:textId="3A4A404F" w:rsidR="00C479CF" w:rsidRPr="00A14BF8" w:rsidRDefault="00C479CF" w:rsidP="00C479CF">
      <w:pPr>
        <w:jc w:val="left"/>
        <w:rPr>
          <w:rFonts w:ascii="Arial" w:eastAsia="Arial Unicode MS" w:hAnsi="Arial" w:cs="Arial"/>
          <w:sz w:val="22"/>
          <w:szCs w:val="22"/>
        </w:rPr>
      </w:pPr>
    </w:p>
    <w:p w14:paraId="6E414B0C" w14:textId="77777777" w:rsidR="007829B1" w:rsidRPr="00A14BF8" w:rsidRDefault="007829B1" w:rsidP="007829B1">
      <w:pPr>
        <w:jc w:val="left"/>
        <w:rPr>
          <w:rFonts w:ascii="Arial" w:eastAsia="Arial Unicode MS"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2124"/>
        <w:gridCol w:w="8334"/>
      </w:tblGrid>
      <w:tr w:rsidR="007829B1" w:rsidRPr="00D47550" w14:paraId="6F6C4B1F" w14:textId="77777777" w:rsidTr="005C1EBF">
        <w:trPr>
          <w:trHeight w:val="2541"/>
        </w:trPr>
        <w:tc>
          <w:tcPr>
            <w:tcW w:w="2122" w:type="dxa"/>
          </w:tcPr>
          <w:p w14:paraId="386EC1F1" w14:textId="77777777" w:rsidR="007829B1" w:rsidRPr="00D47550" w:rsidRDefault="007829B1" w:rsidP="007829B1">
            <w:pPr>
              <w:jc w:val="left"/>
              <w:rPr>
                <w:rFonts w:ascii="Arial" w:eastAsia="Arial Unicode MS" w:hAnsi="Arial" w:cs="Arial"/>
                <w:sz w:val="24"/>
              </w:rPr>
            </w:pPr>
            <w:r w:rsidRPr="00D47550">
              <w:rPr>
                <w:rFonts w:ascii="Arial" w:eastAsia="Arial Unicode MS" w:hAnsi="Arial" w:cs="Arial"/>
                <w:sz w:val="24"/>
              </w:rPr>
              <w:t>Members Present</w:t>
            </w:r>
          </w:p>
          <w:p w14:paraId="51BA60BE" w14:textId="77777777" w:rsidR="007829B1" w:rsidRPr="00D47550" w:rsidRDefault="007829B1" w:rsidP="007829B1">
            <w:pPr>
              <w:jc w:val="left"/>
              <w:rPr>
                <w:rFonts w:ascii="Arial" w:eastAsia="Arial Unicode MS" w:hAnsi="Arial" w:cs="Arial"/>
                <w:sz w:val="24"/>
              </w:rPr>
            </w:pPr>
          </w:p>
          <w:p w14:paraId="6D8C73EC" w14:textId="77777777" w:rsidR="007829B1" w:rsidRPr="00D47550" w:rsidRDefault="007829B1" w:rsidP="007829B1">
            <w:pPr>
              <w:jc w:val="left"/>
              <w:rPr>
                <w:rFonts w:ascii="Arial" w:eastAsia="Arial Unicode MS" w:hAnsi="Arial" w:cs="Arial"/>
                <w:sz w:val="24"/>
              </w:rPr>
            </w:pPr>
            <w:r w:rsidRPr="00D47550">
              <w:rPr>
                <w:rFonts w:ascii="Arial" w:eastAsia="Arial Unicode MS" w:hAnsi="Arial" w:cs="Arial"/>
                <w:sz w:val="24"/>
              </w:rPr>
              <w:t>In Attendance:</w:t>
            </w:r>
          </w:p>
          <w:p w14:paraId="25CA360B" w14:textId="77777777" w:rsidR="007829B1" w:rsidRPr="00D47550" w:rsidRDefault="007829B1" w:rsidP="007829B1">
            <w:pPr>
              <w:jc w:val="left"/>
              <w:rPr>
                <w:rFonts w:ascii="Arial" w:eastAsia="Arial Unicode MS" w:hAnsi="Arial" w:cs="Arial"/>
                <w:sz w:val="24"/>
              </w:rPr>
            </w:pPr>
          </w:p>
          <w:p w14:paraId="54581EA6" w14:textId="77777777" w:rsidR="007829B1" w:rsidRPr="00D47550" w:rsidRDefault="007829B1" w:rsidP="007829B1">
            <w:pPr>
              <w:jc w:val="left"/>
              <w:rPr>
                <w:rFonts w:ascii="Arial" w:eastAsia="Arial Unicode MS" w:hAnsi="Arial" w:cs="Arial"/>
                <w:sz w:val="24"/>
              </w:rPr>
            </w:pPr>
          </w:p>
          <w:p w14:paraId="71A95C84" w14:textId="77777777" w:rsidR="007829B1" w:rsidRPr="00D47550" w:rsidRDefault="00BC40B0" w:rsidP="007829B1">
            <w:pPr>
              <w:jc w:val="left"/>
              <w:rPr>
                <w:rFonts w:ascii="Arial" w:eastAsia="Arial Unicode MS" w:hAnsi="Arial" w:cs="Arial"/>
                <w:sz w:val="24"/>
              </w:rPr>
            </w:pPr>
            <w:r w:rsidRPr="00D47550">
              <w:rPr>
                <w:rFonts w:ascii="Arial" w:eastAsia="Arial Unicode MS" w:hAnsi="Arial" w:cs="Arial"/>
                <w:sz w:val="24"/>
              </w:rPr>
              <w:t>Clerk</w:t>
            </w:r>
          </w:p>
          <w:p w14:paraId="3E1239F8" w14:textId="77777777" w:rsidR="00BC40B0" w:rsidRPr="00D47550" w:rsidRDefault="00BC40B0" w:rsidP="007829B1">
            <w:pPr>
              <w:jc w:val="left"/>
              <w:rPr>
                <w:rFonts w:ascii="Arial" w:eastAsia="Arial Unicode MS" w:hAnsi="Arial" w:cs="Arial"/>
                <w:sz w:val="24"/>
              </w:rPr>
            </w:pPr>
          </w:p>
          <w:p w14:paraId="0080327C" w14:textId="2604F2A0" w:rsidR="00BC40B0" w:rsidRPr="00D47550" w:rsidRDefault="00BC40B0" w:rsidP="007829B1">
            <w:pPr>
              <w:jc w:val="left"/>
              <w:rPr>
                <w:rFonts w:ascii="Arial" w:eastAsia="Arial Unicode MS" w:hAnsi="Arial" w:cs="Arial"/>
                <w:sz w:val="24"/>
              </w:rPr>
            </w:pPr>
            <w:r w:rsidRPr="00D47550">
              <w:rPr>
                <w:rFonts w:ascii="Arial" w:eastAsia="Arial Unicode MS" w:hAnsi="Arial" w:cs="Arial"/>
                <w:sz w:val="24"/>
              </w:rPr>
              <w:t>Apologies</w:t>
            </w:r>
          </w:p>
        </w:tc>
        <w:tc>
          <w:tcPr>
            <w:tcW w:w="8334" w:type="dxa"/>
          </w:tcPr>
          <w:p w14:paraId="7427C929" w14:textId="77777777" w:rsidR="009D3CDC" w:rsidRDefault="007829B1" w:rsidP="007829B1">
            <w:pPr>
              <w:jc w:val="left"/>
              <w:rPr>
                <w:rFonts w:ascii="Arial" w:hAnsi="Arial" w:cs="Arial"/>
                <w:b w:val="0"/>
                <w:bCs/>
                <w:sz w:val="24"/>
              </w:rPr>
            </w:pPr>
            <w:r w:rsidRPr="00D47550">
              <w:rPr>
                <w:rFonts w:ascii="Arial" w:eastAsia="Arial Unicode MS" w:hAnsi="Arial" w:cs="Arial"/>
                <w:b w:val="0"/>
                <w:bCs/>
                <w:sz w:val="24"/>
              </w:rPr>
              <w:t xml:space="preserve">Bryan Peterson (interim Chair), </w:t>
            </w:r>
            <w:r w:rsidR="000C1C85">
              <w:rPr>
                <w:rFonts w:ascii="Arial" w:eastAsia="Arial Unicode MS" w:hAnsi="Arial" w:cs="Arial"/>
                <w:b w:val="0"/>
                <w:bCs/>
                <w:sz w:val="24"/>
              </w:rPr>
              <w:t>Andrew Stout</w:t>
            </w:r>
            <w:r w:rsidR="00055378">
              <w:rPr>
                <w:rFonts w:ascii="Arial" w:eastAsia="Arial Unicode MS" w:hAnsi="Arial" w:cs="Arial"/>
                <w:b w:val="0"/>
                <w:bCs/>
                <w:sz w:val="24"/>
              </w:rPr>
              <w:t>,</w:t>
            </w:r>
            <w:r w:rsidR="009D3CDC">
              <w:rPr>
                <w:rFonts w:ascii="Arial" w:eastAsia="Arial Unicode MS" w:hAnsi="Arial" w:cs="Arial"/>
                <w:b w:val="0"/>
                <w:bCs/>
                <w:sz w:val="24"/>
              </w:rPr>
              <w:t xml:space="preserve"> </w:t>
            </w:r>
            <w:r w:rsidR="00055378">
              <w:rPr>
                <w:rFonts w:ascii="Arial" w:hAnsi="Arial" w:cs="Arial"/>
                <w:b w:val="0"/>
                <w:bCs/>
                <w:sz w:val="24"/>
              </w:rPr>
              <w:t xml:space="preserve">Andrew Lyall, </w:t>
            </w:r>
          </w:p>
          <w:p w14:paraId="7D15C02D" w14:textId="6EB5CB42" w:rsidR="007829B1" w:rsidRPr="00D47550" w:rsidRDefault="005C1EBF" w:rsidP="007829B1">
            <w:pPr>
              <w:jc w:val="left"/>
              <w:rPr>
                <w:rFonts w:ascii="Arial" w:eastAsia="Arial Unicode MS" w:hAnsi="Arial" w:cs="Arial"/>
                <w:b w:val="0"/>
                <w:bCs/>
                <w:sz w:val="24"/>
              </w:rPr>
            </w:pPr>
            <w:r>
              <w:rPr>
                <w:rFonts w:ascii="Arial" w:hAnsi="Arial" w:cs="Arial"/>
                <w:b w:val="0"/>
                <w:bCs/>
                <w:sz w:val="24"/>
              </w:rPr>
              <w:t>Yvonne Malcolmson</w:t>
            </w:r>
          </w:p>
          <w:p w14:paraId="467A68F8" w14:textId="77777777" w:rsidR="007829B1" w:rsidRPr="00D47550" w:rsidRDefault="007829B1" w:rsidP="007829B1">
            <w:pPr>
              <w:pStyle w:val="ListParagraph"/>
              <w:jc w:val="left"/>
              <w:rPr>
                <w:rFonts w:ascii="Arial" w:eastAsia="Arial Unicode MS" w:hAnsi="Arial" w:cs="Arial"/>
                <w:b w:val="0"/>
                <w:bCs/>
                <w:sz w:val="24"/>
              </w:rPr>
            </w:pPr>
          </w:p>
          <w:p w14:paraId="36C4B09F" w14:textId="4B1B2B73" w:rsidR="007829B1" w:rsidRPr="00D47550" w:rsidRDefault="009D3CDC" w:rsidP="007829B1">
            <w:pPr>
              <w:jc w:val="left"/>
              <w:rPr>
                <w:rFonts w:ascii="Arial" w:hAnsi="Arial" w:cs="Arial"/>
                <w:b w:val="0"/>
                <w:bCs/>
                <w:sz w:val="24"/>
              </w:rPr>
            </w:pPr>
            <w:r>
              <w:rPr>
                <w:rFonts w:ascii="Arial" w:hAnsi="Arial" w:cs="Arial"/>
                <w:b w:val="0"/>
                <w:bCs/>
                <w:sz w:val="24"/>
              </w:rPr>
              <w:t>Michael Duncan</w:t>
            </w:r>
            <w:r w:rsidR="00057548">
              <w:rPr>
                <w:rFonts w:ascii="Arial" w:hAnsi="Arial" w:cs="Arial"/>
                <w:b w:val="0"/>
                <w:bCs/>
                <w:sz w:val="24"/>
              </w:rPr>
              <w:t>, Diane (Police Scotland)</w:t>
            </w:r>
          </w:p>
          <w:p w14:paraId="7EEA14AC" w14:textId="77777777" w:rsidR="000C1C85" w:rsidRDefault="000C1C85" w:rsidP="007829B1">
            <w:pPr>
              <w:jc w:val="left"/>
              <w:rPr>
                <w:rFonts w:ascii="Arial" w:hAnsi="Arial" w:cs="Arial"/>
                <w:b w:val="0"/>
                <w:bCs/>
                <w:sz w:val="24"/>
              </w:rPr>
            </w:pPr>
          </w:p>
          <w:p w14:paraId="444B37CF" w14:textId="77777777" w:rsidR="005C1EBF" w:rsidRDefault="005C1EBF" w:rsidP="007829B1">
            <w:pPr>
              <w:jc w:val="left"/>
              <w:rPr>
                <w:rFonts w:ascii="Arial" w:hAnsi="Arial" w:cs="Arial"/>
                <w:b w:val="0"/>
                <w:bCs/>
                <w:sz w:val="24"/>
              </w:rPr>
            </w:pPr>
          </w:p>
          <w:p w14:paraId="7ECD59CA" w14:textId="5F686DDA" w:rsidR="00BC40B0" w:rsidRPr="00D47550" w:rsidRDefault="00BC40B0" w:rsidP="007829B1">
            <w:pPr>
              <w:jc w:val="left"/>
              <w:rPr>
                <w:rFonts w:ascii="Arial" w:hAnsi="Arial" w:cs="Arial"/>
                <w:b w:val="0"/>
                <w:bCs/>
                <w:sz w:val="24"/>
              </w:rPr>
            </w:pPr>
            <w:r w:rsidRPr="00D47550">
              <w:rPr>
                <w:rFonts w:ascii="Arial" w:hAnsi="Arial" w:cs="Arial"/>
                <w:b w:val="0"/>
                <w:bCs/>
                <w:sz w:val="24"/>
              </w:rPr>
              <w:t>Heather Grieve</w:t>
            </w:r>
          </w:p>
          <w:p w14:paraId="6EDC361E" w14:textId="77777777" w:rsidR="007829B1" w:rsidRPr="00D47550" w:rsidRDefault="007829B1" w:rsidP="007829B1">
            <w:pPr>
              <w:jc w:val="left"/>
              <w:rPr>
                <w:rFonts w:ascii="Arial" w:hAnsi="Arial" w:cs="Arial"/>
                <w:b w:val="0"/>
                <w:bCs/>
                <w:sz w:val="24"/>
              </w:rPr>
            </w:pPr>
          </w:p>
          <w:p w14:paraId="7F9001A2" w14:textId="1CA50198" w:rsidR="005C1EBF" w:rsidRPr="00D47550" w:rsidRDefault="00CB3C68" w:rsidP="005C1EBF">
            <w:pPr>
              <w:jc w:val="left"/>
              <w:rPr>
                <w:rFonts w:ascii="Arial" w:hAnsi="Arial" w:cs="Arial"/>
                <w:b w:val="0"/>
                <w:bCs/>
                <w:sz w:val="24"/>
              </w:rPr>
            </w:pPr>
            <w:r w:rsidRPr="00D47550">
              <w:rPr>
                <w:rFonts w:ascii="Arial" w:hAnsi="Arial" w:cs="Arial"/>
                <w:b w:val="0"/>
                <w:bCs/>
                <w:sz w:val="24"/>
              </w:rPr>
              <w:t>Katrina Sandison (Lerwick Police)</w:t>
            </w:r>
            <w:r w:rsidR="00055378">
              <w:rPr>
                <w:rFonts w:ascii="Arial" w:hAnsi="Arial" w:cs="Arial"/>
                <w:b w:val="0"/>
                <w:bCs/>
                <w:sz w:val="24"/>
              </w:rPr>
              <w:t>,</w:t>
            </w:r>
            <w:r w:rsidR="009D3CDC">
              <w:rPr>
                <w:rFonts w:ascii="Arial" w:hAnsi="Arial" w:cs="Arial"/>
                <w:b w:val="0"/>
                <w:bCs/>
                <w:sz w:val="24"/>
              </w:rPr>
              <w:t xml:space="preserve"> </w:t>
            </w:r>
            <w:r w:rsidR="005C1EBF" w:rsidRPr="00D47550">
              <w:rPr>
                <w:rFonts w:ascii="Arial" w:hAnsi="Arial" w:cs="Arial"/>
                <w:b w:val="0"/>
                <w:bCs/>
                <w:sz w:val="24"/>
              </w:rPr>
              <w:t>Cllr Allison Duncan</w:t>
            </w:r>
            <w:r w:rsidR="005C1EBF">
              <w:rPr>
                <w:rFonts w:ascii="Arial" w:hAnsi="Arial" w:cs="Arial"/>
                <w:b w:val="0"/>
                <w:bCs/>
                <w:sz w:val="24"/>
              </w:rPr>
              <w:t>,</w:t>
            </w:r>
            <w:r w:rsidR="005C1EBF" w:rsidRPr="00D47550">
              <w:rPr>
                <w:rFonts w:ascii="Arial" w:hAnsi="Arial" w:cs="Arial"/>
                <w:b w:val="0"/>
                <w:bCs/>
                <w:sz w:val="24"/>
              </w:rPr>
              <w:t xml:space="preserve"> Ana Arnett (SIC)</w:t>
            </w:r>
            <w:r w:rsidR="009D3CDC">
              <w:rPr>
                <w:rFonts w:ascii="Arial" w:hAnsi="Arial" w:cs="Arial"/>
                <w:b w:val="0"/>
                <w:bCs/>
                <w:sz w:val="24"/>
              </w:rPr>
              <w:t xml:space="preserve">, </w:t>
            </w:r>
            <w:r w:rsidR="009D3CDC">
              <w:rPr>
                <w:rFonts w:ascii="Arial" w:eastAsia="Arial Unicode MS" w:hAnsi="Arial" w:cs="Arial"/>
                <w:b w:val="0"/>
                <w:bCs/>
                <w:sz w:val="24"/>
              </w:rPr>
              <w:t xml:space="preserve">Linda Nicholson. </w:t>
            </w:r>
            <w:r w:rsidR="009D3CDC">
              <w:rPr>
                <w:rFonts w:ascii="Arial" w:hAnsi="Arial" w:cs="Arial"/>
                <w:b w:val="0"/>
                <w:bCs/>
                <w:sz w:val="24"/>
              </w:rPr>
              <w:t>Graeme Garrick,</w:t>
            </w:r>
          </w:p>
          <w:p w14:paraId="511D6303" w14:textId="529B919F" w:rsidR="007829B1" w:rsidRPr="00D47550" w:rsidRDefault="007829B1" w:rsidP="007829B1">
            <w:pPr>
              <w:jc w:val="left"/>
              <w:rPr>
                <w:rFonts w:ascii="Arial" w:eastAsia="Arial Unicode MS" w:hAnsi="Arial" w:cs="Arial"/>
                <w:b w:val="0"/>
                <w:bCs/>
                <w:sz w:val="24"/>
              </w:rPr>
            </w:pPr>
          </w:p>
        </w:tc>
      </w:tr>
      <w:tr w:rsidR="007829B1" w:rsidRPr="00D47550" w14:paraId="623CBBDB" w14:textId="77777777" w:rsidTr="00C458C6">
        <w:tc>
          <w:tcPr>
            <w:tcW w:w="2122" w:type="dxa"/>
          </w:tcPr>
          <w:p w14:paraId="020FFB89" w14:textId="7EC8246B" w:rsidR="007829B1" w:rsidRPr="00D47550" w:rsidRDefault="007829B1" w:rsidP="007829B1">
            <w:pPr>
              <w:jc w:val="left"/>
              <w:rPr>
                <w:rFonts w:ascii="Arial" w:eastAsia="Arial Unicode MS" w:hAnsi="Arial" w:cs="Arial"/>
                <w:sz w:val="24"/>
              </w:rPr>
            </w:pPr>
          </w:p>
          <w:p w14:paraId="5F2A0DB6" w14:textId="6B5CEE3C" w:rsidR="00BC40B0" w:rsidRPr="00474517" w:rsidRDefault="00BC40B0" w:rsidP="007829B1">
            <w:pPr>
              <w:jc w:val="left"/>
              <w:rPr>
                <w:rFonts w:ascii="Arial" w:eastAsia="Arial Unicode MS" w:hAnsi="Arial" w:cs="Arial"/>
                <w:sz w:val="10"/>
                <w:szCs w:val="10"/>
              </w:rPr>
            </w:pPr>
          </w:p>
          <w:p w14:paraId="672C5BF2" w14:textId="37AC3E88" w:rsidR="00BC40B0" w:rsidRPr="00D47550" w:rsidRDefault="00BC40B0" w:rsidP="007829B1">
            <w:pPr>
              <w:jc w:val="left"/>
              <w:rPr>
                <w:rFonts w:ascii="Arial" w:eastAsia="Arial Unicode MS" w:hAnsi="Arial" w:cs="Arial"/>
                <w:sz w:val="24"/>
                <w:u w:val="single"/>
              </w:rPr>
            </w:pPr>
            <w:r w:rsidRPr="00D47550">
              <w:rPr>
                <w:rFonts w:ascii="Arial" w:eastAsia="Arial Unicode MS" w:hAnsi="Arial" w:cs="Arial"/>
                <w:sz w:val="24"/>
                <w:u w:val="single"/>
              </w:rPr>
              <w:t>Agenda Item</w:t>
            </w:r>
          </w:p>
          <w:p w14:paraId="088C87FD" w14:textId="77777777" w:rsidR="00A14BF8" w:rsidRPr="00474517" w:rsidRDefault="00A14BF8" w:rsidP="007829B1">
            <w:pPr>
              <w:jc w:val="left"/>
              <w:rPr>
                <w:rFonts w:ascii="Arial" w:eastAsia="Arial Unicode MS" w:hAnsi="Arial" w:cs="Arial"/>
                <w:sz w:val="10"/>
                <w:szCs w:val="10"/>
                <w:u w:val="single"/>
              </w:rPr>
            </w:pPr>
          </w:p>
          <w:p w14:paraId="3723C48A" w14:textId="77777777" w:rsidR="00BC40B0" w:rsidRPr="00D47550" w:rsidRDefault="00BC40B0" w:rsidP="007829B1">
            <w:pPr>
              <w:jc w:val="left"/>
              <w:rPr>
                <w:rFonts w:ascii="Arial" w:eastAsia="Arial Unicode MS" w:hAnsi="Arial" w:cs="Arial"/>
                <w:sz w:val="24"/>
              </w:rPr>
            </w:pPr>
          </w:p>
          <w:p w14:paraId="288AD22F" w14:textId="5FDED0FA" w:rsidR="00BC40B0" w:rsidRPr="00D47550" w:rsidRDefault="00BC40B0" w:rsidP="007829B1">
            <w:pPr>
              <w:jc w:val="left"/>
              <w:rPr>
                <w:rFonts w:ascii="Arial" w:eastAsia="Arial Unicode MS" w:hAnsi="Arial" w:cs="Arial"/>
                <w:sz w:val="24"/>
              </w:rPr>
            </w:pPr>
            <w:r w:rsidRPr="00D47550">
              <w:rPr>
                <w:rFonts w:ascii="Arial" w:eastAsia="Arial Unicode MS" w:hAnsi="Arial" w:cs="Arial"/>
                <w:sz w:val="24"/>
              </w:rPr>
              <w:t>Declaration of Interest</w:t>
            </w:r>
          </w:p>
        </w:tc>
        <w:tc>
          <w:tcPr>
            <w:tcW w:w="8334" w:type="dxa"/>
          </w:tcPr>
          <w:p w14:paraId="69C30595" w14:textId="77777777" w:rsidR="007829B1" w:rsidRPr="00D47550" w:rsidRDefault="007829B1" w:rsidP="007829B1">
            <w:pPr>
              <w:jc w:val="left"/>
              <w:rPr>
                <w:rFonts w:ascii="Arial" w:eastAsia="Arial Unicode MS" w:hAnsi="Arial" w:cs="Arial"/>
                <w:sz w:val="24"/>
              </w:rPr>
            </w:pPr>
          </w:p>
          <w:p w14:paraId="025386B7" w14:textId="77777777" w:rsidR="00BC40B0" w:rsidRPr="00474517" w:rsidRDefault="00BC40B0" w:rsidP="007829B1">
            <w:pPr>
              <w:jc w:val="left"/>
              <w:rPr>
                <w:rFonts w:ascii="Arial" w:eastAsia="Arial Unicode MS" w:hAnsi="Arial" w:cs="Arial"/>
                <w:sz w:val="10"/>
                <w:szCs w:val="10"/>
              </w:rPr>
            </w:pPr>
          </w:p>
          <w:p w14:paraId="6722C7AE" w14:textId="08F146C2" w:rsidR="00BC40B0" w:rsidRPr="00D47550" w:rsidRDefault="00BC40B0" w:rsidP="007829B1">
            <w:pPr>
              <w:jc w:val="left"/>
              <w:rPr>
                <w:rFonts w:ascii="Arial" w:eastAsia="Arial Unicode MS" w:hAnsi="Arial" w:cs="Arial"/>
                <w:sz w:val="24"/>
                <w:u w:val="single"/>
              </w:rPr>
            </w:pPr>
            <w:r w:rsidRPr="00D47550">
              <w:rPr>
                <w:rFonts w:ascii="Arial" w:eastAsia="Arial Unicode MS" w:hAnsi="Arial" w:cs="Arial"/>
                <w:sz w:val="24"/>
                <w:u w:val="single"/>
              </w:rPr>
              <w:t>Narrative</w:t>
            </w:r>
          </w:p>
          <w:p w14:paraId="2DA87CD4" w14:textId="77777777" w:rsidR="00A14BF8" w:rsidRPr="00474517" w:rsidRDefault="00A14BF8" w:rsidP="007829B1">
            <w:pPr>
              <w:jc w:val="left"/>
              <w:rPr>
                <w:rFonts w:ascii="Arial" w:eastAsia="Arial Unicode MS" w:hAnsi="Arial" w:cs="Arial"/>
                <w:b w:val="0"/>
                <w:bCs/>
                <w:sz w:val="10"/>
                <w:szCs w:val="10"/>
              </w:rPr>
            </w:pPr>
          </w:p>
          <w:p w14:paraId="5A5BE8DA" w14:textId="77777777" w:rsidR="00A14BF8" w:rsidRPr="00D47550" w:rsidRDefault="00A14BF8" w:rsidP="007829B1">
            <w:pPr>
              <w:jc w:val="left"/>
              <w:rPr>
                <w:rFonts w:ascii="Arial" w:eastAsia="Arial Unicode MS" w:hAnsi="Arial" w:cs="Arial"/>
                <w:b w:val="0"/>
                <w:bCs/>
                <w:sz w:val="24"/>
              </w:rPr>
            </w:pPr>
          </w:p>
          <w:p w14:paraId="18CBA58B" w14:textId="77777777" w:rsidR="00BC40B0" w:rsidRDefault="00BC40B0" w:rsidP="007829B1">
            <w:pPr>
              <w:jc w:val="left"/>
              <w:rPr>
                <w:rFonts w:ascii="Arial" w:eastAsia="Arial Unicode MS" w:hAnsi="Arial" w:cs="Arial"/>
                <w:b w:val="0"/>
                <w:bCs/>
                <w:sz w:val="24"/>
              </w:rPr>
            </w:pPr>
            <w:r w:rsidRPr="00D47550">
              <w:rPr>
                <w:rFonts w:ascii="Arial" w:eastAsia="Arial Unicode MS" w:hAnsi="Arial" w:cs="Arial"/>
                <w:b w:val="0"/>
                <w:bCs/>
                <w:sz w:val="24"/>
              </w:rPr>
              <w:t>Chair asked for declaration of Interests</w:t>
            </w:r>
            <w:r w:rsidR="00CB3C68" w:rsidRPr="00D47550">
              <w:rPr>
                <w:rFonts w:ascii="Arial" w:eastAsia="Arial Unicode MS" w:hAnsi="Arial" w:cs="Arial"/>
                <w:b w:val="0"/>
                <w:bCs/>
                <w:sz w:val="24"/>
              </w:rPr>
              <w:t xml:space="preserve">. </w:t>
            </w:r>
          </w:p>
          <w:p w14:paraId="4BCF299A" w14:textId="6EA2AED0" w:rsidR="000C1C85" w:rsidRDefault="005C1EBF" w:rsidP="007829B1">
            <w:pPr>
              <w:jc w:val="left"/>
              <w:rPr>
                <w:rFonts w:ascii="Arial" w:hAnsi="Arial" w:cs="Arial"/>
                <w:b w:val="0"/>
                <w:bCs/>
                <w:sz w:val="24"/>
              </w:rPr>
            </w:pPr>
            <w:r>
              <w:rPr>
                <w:rFonts w:ascii="Arial" w:hAnsi="Arial" w:cs="Arial"/>
                <w:b w:val="0"/>
                <w:bCs/>
                <w:sz w:val="24"/>
              </w:rPr>
              <w:t>No Declarations of interest</w:t>
            </w:r>
          </w:p>
          <w:p w14:paraId="70AE1A88" w14:textId="405D0680" w:rsidR="000C1C85" w:rsidRPr="00D47550" w:rsidRDefault="000C1C85" w:rsidP="007829B1">
            <w:pPr>
              <w:jc w:val="left"/>
              <w:rPr>
                <w:rFonts w:ascii="Arial" w:eastAsia="Arial Unicode MS" w:hAnsi="Arial" w:cs="Arial"/>
                <w:b w:val="0"/>
                <w:bCs/>
                <w:sz w:val="24"/>
              </w:rPr>
            </w:pPr>
          </w:p>
        </w:tc>
      </w:tr>
      <w:tr w:rsidR="007829B1" w:rsidRPr="00D47550" w14:paraId="4750C127" w14:textId="77777777" w:rsidTr="00C458C6">
        <w:tc>
          <w:tcPr>
            <w:tcW w:w="2122" w:type="dxa"/>
          </w:tcPr>
          <w:p w14:paraId="0B163C33" w14:textId="77777777" w:rsidR="007829B1" w:rsidRPr="00D47550" w:rsidRDefault="007829B1" w:rsidP="007829B1">
            <w:pPr>
              <w:jc w:val="left"/>
              <w:rPr>
                <w:rFonts w:ascii="Arial" w:eastAsia="Arial Unicode MS" w:hAnsi="Arial" w:cs="Arial"/>
                <w:sz w:val="24"/>
              </w:rPr>
            </w:pPr>
          </w:p>
          <w:p w14:paraId="4EFFA27D" w14:textId="5E1BF320" w:rsidR="00BC40B0" w:rsidRPr="00D47550" w:rsidRDefault="00BC40B0" w:rsidP="007829B1">
            <w:pPr>
              <w:jc w:val="left"/>
              <w:rPr>
                <w:rFonts w:ascii="Arial" w:eastAsia="Arial Unicode MS" w:hAnsi="Arial" w:cs="Arial"/>
                <w:sz w:val="24"/>
              </w:rPr>
            </w:pPr>
            <w:r w:rsidRPr="00D47550">
              <w:rPr>
                <w:rFonts w:ascii="Arial" w:eastAsia="Arial Unicode MS" w:hAnsi="Arial" w:cs="Arial"/>
                <w:sz w:val="24"/>
              </w:rPr>
              <w:t>Police Report</w:t>
            </w:r>
          </w:p>
        </w:tc>
        <w:tc>
          <w:tcPr>
            <w:tcW w:w="8334" w:type="dxa"/>
          </w:tcPr>
          <w:p w14:paraId="6D3BDFF9" w14:textId="77777777" w:rsidR="00BC40B0" w:rsidRPr="009D3CDC" w:rsidRDefault="00BC40B0" w:rsidP="007829B1">
            <w:pPr>
              <w:jc w:val="left"/>
              <w:rPr>
                <w:rFonts w:ascii="Arial" w:eastAsia="Arial Unicode MS" w:hAnsi="Arial" w:cs="Arial"/>
                <w:bCs/>
                <w:sz w:val="22"/>
                <w:szCs w:val="22"/>
              </w:rPr>
            </w:pPr>
          </w:p>
          <w:p w14:paraId="12DE7073" w14:textId="77777777" w:rsidR="009D3CDC" w:rsidRPr="009D3CDC" w:rsidRDefault="009D3CDC" w:rsidP="009D3CDC">
            <w:pPr>
              <w:pStyle w:val="paragraph"/>
              <w:spacing w:before="0" w:beforeAutospacing="0" w:after="0" w:afterAutospacing="0"/>
              <w:textAlignment w:val="baseline"/>
              <w:rPr>
                <w:rFonts w:ascii="Arial" w:hAnsi="Arial" w:cs="Arial"/>
                <w:bCs/>
              </w:rPr>
            </w:pPr>
            <w:r w:rsidRPr="009D3CDC">
              <w:rPr>
                <w:rFonts w:ascii="Arial" w:eastAsia="Arial Unicode MS" w:hAnsi="Arial" w:cs="Arial"/>
                <w:bCs/>
              </w:rPr>
              <w:t xml:space="preserve">Diane from Police Scotland gave Sandwick Community Council the following report: </w:t>
            </w:r>
            <w:r w:rsidRPr="009D3CDC">
              <w:rPr>
                <w:rStyle w:val="normaltextrun"/>
                <w:rFonts w:ascii="Arial" w:hAnsi="Arial" w:cs="Arial"/>
                <w:bCs/>
              </w:rPr>
              <w:t>Dunrossness and Sandwick</w:t>
            </w:r>
            <w:r w:rsidRPr="009D3CDC">
              <w:rPr>
                <w:rStyle w:val="eop"/>
                <w:rFonts w:ascii="Arial" w:hAnsi="Arial" w:cs="Arial"/>
                <w:bCs/>
              </w:rPr>
              <w:t> </w:t>
            </w:r>
          </w:p>
          <w:p w14:paraId="7F75D5E7" w14:textId="0337B4E4" w:rsidR="009D3CDC" w:rsidRPr="009D3CDC" w:rsidRDefault="009D3CDC" w:rsidP="009D3CDC">
            <w:pPr>
              <w:pStyle w:val="paragraph"/>
              <w:spacing w:before="0" w:beforeAutospacing="0" w:after="0" w:afterAutospacing="0"/>
              <w:textAlignment w:val="baseline"/>
              <w:rPr>
                <w:rFonts w:ascii="Arial" w:hAnsi="Arial" w:cs="Arial"/>
              </w:rPr>
            </w:pPr>
            <w:r w:rsidRPr="009D3CDC">
              <w:rPr>
                <w:rStyle w:val="normaltextrun"/>
                <w:rFonts w:ascii="Arial" w:hAnsi="Arial" w:cs="Arial"/>
              </w:rPr>
              <w:t>There have been 6 incidents for Dunrossness and Sandwick which can be summarised as follows  </w:t>
            </w:r>
            <w:r w:rsidRPr="009D3CDC">
              <w:rPr>
                <w:rStyle w:val="eop"/>
                <w:rFonts w:ascii="Arial" w:hAnsi="Arial" w:cs="Arial"/>
              </w:rPr>
              <w:t> </w:t>
            </w:r>
          </w:p>
          <w:p w14:paraId="669BFF1E" w14:textId="77777777" w:rsidR="009D3CDC" w:rsidRPr="009D3CDC" w:rsidRDefault="009D3CDC" w:rsidP="009D3CDC">
            <w:pPr>
              <w:pStyle w:val="paragraph"/>
              <w:numPr>
                <w:ilvl w:val="0"/>
                <w:numId w:val="11"/>
              </w:numPr>
              <w:spacing w:before="0" w:beforeAutospacing="0" w:after="0" w:afterAutospacing="0"/>
              <w:ind w:left="1080" w:firstLine="0"/>
              <w:textAlignment w:val="baseline"/>
              <w:rPr>
                <w:rFonts w:ascii="Arial" w:hAnsi="Arial" w:cs="Arial"/>
              </w:rPr>
            </w:pPr>
            <w:r w:rsidRPr="009D3CDC">
              <w:rPr>
                <w:rStyle w:val="normaltextrun"/>
                <w:rFonts w:ascii="Arial" w:hAnsi="Arial" w:cs="Arial"/>
              </w:rPr>
              <w:t>Careless driving </w:t>
            </w:r>
            <w:r w:rsidRPr="009D3CDC">
              <w:rPr>
                <w:rStyle w:val="eop"/>
                <w:rFonts w:ascii="Arial" w:hAnsi="Arial" w:cs="Arial"/>
              </w:rPr>
              <w:t> </w:t>
            </w:r>
          </w:p>
          <w:p w14:paraId="09971A03" w14:textId="77777777" w:rsidR="009D3CDC" w:rsidRPr="009D3CDC" w:rsidRDefault="009D3CDC" w:rsidP="009D3CDC">
            <w:pPr>
              <w:pStyle w:val="paragraph"/>
              <w:numPr>
                <w:ilvl w:val="0"/>
                <w:numId w:val="11"/>
              </w:numPr>
              <w:spacing w:before="0" w:beforeAutospacing="0" w:after="0" w:afterAutospacing="0"/>
              <w:ind w:left="1080" w:firstLine="0"/>
              <w:textAlignment w:val="baseline"/>
              <w:rPr>
                <w:rFonts w:ascii="Arial" w:hAnsi="Arial" w:cs="Arial"/>
              </w:rPr>
            </w:pPr>
            <w:r w:rsidRPr="009D3CDC">
              <w:rPr>
                <w:rStyle w:val="normaltextrun"/>
                <w:rFonts w:ascii="Arial" w:hAnsi="Arial" w:cs="Arial"/>
              </w:rPr>
              <w:t>Concern for person</w:t>
            </w:r>
            <w:r w:rsidRPr="009D3CDC">
              <w:rPr>
                <w:rStyle w:val="eop"/>
                <w:rFonts w:ascii="Arial" w:hAnsi="Arial" w:cs="Arial"/>
              </w:rPr>
              <w:t> </w:t>
            </w:r>
          </w:p>
          <w:p w14:paraId="04CD9F17" w14:textId="77777777" w:rsidR="009D3CDC" w:rsidRPr="009D3CDC" w:rsidRDefault="009D3CDC" w:rsidP="009D3CDC">
            <w:pPr>
              <w:pStyle w:val="paragraph"/>
              <w:numPr>
                <w:ilvl w:val="0"/>
                <w:numId w:val="11"/>
              </w:numPr>
              <w:spacing w:before="0" w:beforeAutospacing="0" w:after="0" w:afterAutospacing="0"/>
              <w:ind w:left="1080" w:firstLine="0"/>
              <w:textAlignment w:val="baseline"/>
              <w:rPr>
                <w:rFonts w:ascii="Arial" w:hAnsi="Arial" w:cs="Arial"/>
              </w:rPr>
            </w:pPr>
            <w:r w:rsidRPr="009D3CDC">
              <w:rPr>
                <w:rStyle w:val="normaltextrun"/>
                <w:rFonts w:ascii="Arial" w:hAnsi="Arial" w:cs="Arial"/>
              </w:rPr>
              <w:t>Drugs possession</w:t>
            </w:r>
            <w:r w:rsidRPr="009D3CDC">
              <w:rPr>
                <w:rStyle w:val="tabchar"/>
                <w:rFonts w:ascii="Arial" w:hAnsi="Arial" w:cs="Arial"/>
              </w:rPr>
              <w:tab/>
            </w:r>
            <w:r w:rsidRPr="009D3CDC">
              <w:rPr>
                <w:rStyle w:val="eop"/>
                <w:rFonts w:ascii="Arial" w:hAnsi="Arial" w:cs="Arial"/>
              </w:rPr>
              <w:t> </w:t>
            </w:r>
          </w:p>
          <w:p w14:paraId="5F5CD918" w14:textId="77777777" w:rsidR="009D3CDC" w:rsidRPr="009D3CDC" w:rsidRDefault="009D3CDC" w:rsidP="009D3CDC">
            <w:pPr>
              <w:pStyle w:val="paragraph"/>
              <w:numPr>
                <w:ilvl w:val="0"/>
                <w:numId w:val="12"/>
              </w:numPr>
              <w:spacing w:before="0" w:beforeAutospacing="0" w:after="0" w:afterAutospacing="0"/>
              <w:ind w:left="1080" w:firstLine="0"/>
              <w:textAlignment w:val="baseline"/>
              <w:rPr>
                <w:rFonts w:ascii="Arial" w:hAnsi="Arial" w:cs="Arial"/>
              </w:rPr>
            </w:pPr>
            <w:r w:rsidRPr="009D3CDC">
              <w:rPr>
                <w:rStyle w:val="normaltextrun"/>
                <w:rFonts w:ascii="Arial" w:hAnsi="Arial" w:cs="Arial"/>
              </w:rPr>
              <w:t>Fraud</w:t>
            </w:r>
            <w:r w:rsidRPr="009D3CDC">
              <w:rPr>
                <w:rStyle w:val="eop"/>
                <w:rFonts w:ascii="Arial" w:hAnsi="Arial" w:cs="Arial"/>
              </w:rPr>
              <w:t> </w:t>
            </w:r>
          </w:p>
          <w:p w14:paraId="08016037" w14:textId="77777777" w:rsidR="009D3CDC" w:rsidRPr="009D3CDC" w:rsidRDefault="009D3CDC" w:rsidP="009D3CDC">
            <w:pPr>
              <w:pStyle w:val="paragraph"/>
              <w:numPr>
                <w:ilvl w:val="0"/>
                <w:numId w:val="12"/>
              </w:numPr>
              <w:spacing w:before="0" w:beforeAutospacing="0" w:after="0" w:afterAutospacing="0"/>
              <w:ind w:left="1080" w:firstLine="0"/>
              <w:textAlignment w:val="baseline"/>
              <w:rPr>
                <w:rFonts w:ascii="Arial" w:hAnsi="Arial" w:cs="Arial"/>
              </w:rPr>
            </w:pPr>
            <w:r w:rsidRPr="009D3CDC">
              <w:rPr>
                <w:rStyle w:val="normaltextrun"/>
                <w:rFonts w:ascii="Arial" w:hAnsi="Arial" w:cs="Arial"/>
              </w:rPr>
              <w:t>Noise</w:t>
            </w:r>
            <w:r w:rsidRPr="009D3CDC">
              <w:rPr>
                <w:rStyle w:val="eop"/>
                <w:rFonts w:ascii="Arial" w:hAnsi="Arial" w:cs="Arial"/>
              </w:rPr>
              <w:t> </w:t>
            </w:r>
          </w:p>
          <w:p w14:paraId="6E2F2FA2" w14:textId="341F1792" w:rsidR="009D3CDC" w:rsidRPr="009D3CDC" w:rsidRDefault="009D3CDC" w:rsidP="009D3CDC">
            <w:pPr>
              <w:pStyle w:val="paragraph"/>
              <w:spacing w:before="0" w:beforeAutospacing="0" w:after="0" w:afterAutospacing="0"/>
              <w:textAlignment w:val="baseline"/>
              <w:rPr>
                <w:rStyle w:val="normaltextrun"/>
                <w:rFonts w:ascii="Arial" w:hAnsi="Arial" w:cs="Arial"/>
              </w:rPr>
            </w:pPr>
            <w:r w:rsidRPr="009D3CDC">
              <w:rPr>
                <w:rStyle w:val="normaltextrun"/>
                <w:rFonts w:ascii="Arial" w:hAnsi="Arial" w:cs="Arial"/>
              </w:rPr>
              <w:t>Other incidents were of a routine/minor nature.</w:t>
            </w:r>
          </w:p>
          <w:p w14:paraId="27D81235" w14:textId="78E1E867" w:rsidR="009D3CDC" w:rsidRPr="009D3CDC" w:rsidRDefault="009D3CDC" w:rsidP="009D3CDC">
            <w:pPr>
              <w:pStyle w:val="paragraph"/>
              <w:spacing w:before="0" w:beforeAutospacing="0" w:after="0" w:afterAutospacing="0"/>
              <w:textAlignment w:val="baseline"/>
              <w:rPr>
                <w:rFonts w:ascii="Arial" w:hAnsi="Arial" w:cs="Arial"/>
              </w:rPr>
            </w:pPr>
            <w:r w:rsidRPr="009D3CDC">
              <w:rPr>
                <w:rFonts w:ascii="Arial" w:hAnsi="Arial" w:cs="Arial"/>
              </w:rPr>
              <w:t>Dianne left the meeting at 7:40pm</w:t>
            </w:r>
          </w:p>
          <w:p w14:paraId="03ED8FE3" w14:textId="77D9652D" w:rsidR="008C4117" w:rsidRPr="009D3CDC" w:rsidRDefault="009D3CDC" w:rsidP="005C1EBF">
            <w:pPr>
              <w:jc w:val="left"/>
              <w:rPr>
                <w:rFonts w:ascii="Arial" w:eastAsia="Arial Unicode MS" w:hAnsi="Arial" w:cs="Arial"/>
                <w:b w:val="0"/>
                <w:sz w:val="22"/>
                <w:szCs w:val="22"/>
              </w:rPr>
            </w:pPr>
            <w:r w:rsidRPr="009D3CDC">
              <w:rPr>
                <w:rFonts w:ascii="Arial" w:eastAsia="Arial Unicode MS" w:hAnsi="Arial" w:cs="Arial"/>
                <w:b w:val="0"/>
                <w:sz w:val="22"/>
                <w:szCs w:val="22"/>
              </w:rPr>
              <w:t xml:space="preserve"> </w:t>
            </w:r>
          </w:p>
          <w:p w14:paraId="40097EC2" w14:textId="37744E53" w:rsidR="005C1EBF" w:rsidRPr="009D3CDC" w:rsidRDefault="005C1EBF" w:rsidP="005C1EBF">
            <w:pPr>
              <w:jc w:val="left"/>
              <w:rPr>
                <w:rFonts w:ascii="Arial" w:eastAsia="Arial Unicode MS" w:hAnsi="Arial" w:cs="Arial"/>
                <w:b w:val="0"/>
                <w:sz w:val="22"/>
                <w:szCs w:val="22"/>
              </w:rPr>
            </w:pPr>
          </w:p>
        </w:tc>
      </w:tr>
      <w:tr w:rsidR="007829B1" w:rsidRPr="00D47550" w14:paraId="17D90756" w14:textId="77777777" w:rsidTr="00C458C6">
        <w:tc>
          <w:tcPr>
            <w:tcW w:w="2122" w:type="dxa"/>
          </w:tcPr>
          <w:p w14:paraId="349FB6C7" w14:textId="77777777" w:rsidR="007829B1" w:rsidRPr="00C458C6" w:rsidRDefault="007829B1" w:rsidP="007829B1">
            <w:pPr>
              <w:jc w:val="left"/>
              <w:rPr>
                <w:rFonts w:ascii="Arial" w:eastAsia="Arial Unicode MS" w:hAnsi="Arial" w:cs="Arial"/>
                <w:sz w:val="4"/>
                <w:szCs w:val="4"/>
              </w:rPr>
            </w:pPr>
          </w:p>
          <w:p w14:paraId="000EC57F" w14:textId="227E6264" w:rsidR="00BC40B0" w:rsidRPr="00D47550" w:rsidRDefault="00BC40B0" w:rsidP="007829B1">
            <w:pPr>
              <w:jc w:val="left"/>
              <w:rPr>
                <w:rFonts w:ascii="Arial" w:eastAsia="Arial Unicode MS" w:hAnsi="Arial" w:cs="Arial"/>
                <w:sz w:val="24"/>
              </w:rPr>
            </w:pPr>
            <w:r w:rsidRPr="00D47550">
              <w:rPr>
                <w:rFonts w:ascii="Arial" w:eastAsia="Arial Unicode MS" w:hAnsi="Arial" w:cs="Arial"/>
                <w:sz w:val="24"/>
              </w:rPr>
              <w:t>Approval of Previous Minutes</w:t>
            </w:r>
          </w:p>
        </w:tc>
        <w:tc>
          <w:tcPr>
            <w:tcW w:w="8334" w:type="dxa"/>
          </w:tcPr>
          <w:p w14:paraId="14139B21" w14:textId="77777777" w:rsidR="007829B1" w:rsidRPr="00C458C6" w:rsidRDefault="007829B1" w:rsidP="007829B1">
            <w:pPr>
              <w:jc w:val="left"/>
              <w:rPr>
                <w:rFonts w:ascii="Arial" w:eastAsia="Arial Unicode MS" w:hAnsi="Arial" w:cs="Arial"/>
                <w:sz w:val="4"/>
                <w:szCs w:val="4"/>
              </w:rPr>
            </w:pPr>
          </w:p>
          <w:p w14:paraId="4E72F09F" w14:textId="4EB2A6A7" w:rsidR="00BC40B0" w:rsidRPr="00D47550" w:rsidRDefault="00BC40B0" w:rsidP="007829B1">
            <w:pPr>
              <w:jc w:val="left"/>
              <w:rPr>
                <w:rFonts w:ascii="Arial" w:eastAsia="Arial Unicode MS" w:hAnsi="Arial" w:cs="Arial"/>
                <w:b w:val="0"/>
                <w:bCs/>
                <w:sz w:val="24"/>
              </w:rPr>
            </w:pPr>
            <w:r w:rsidRPr="00D47550">
              <w:rPr>
                <w:rFonts w:ascii="Arial" w:eastAsia="Arial Unicode MS" w:hAnsi="Arial" w:cs="Arial"/>
                <w:b w:val="0"/>
                <w:bCs/>
                <w:sz w:val="24"/>
              </w:rPr>
              <w:t>The Minutes of the previous meeting, held on</w:t>
            </w:r>
            <w:r w:rsidR="009F35A9">
              <w:rPr>
                <w:rFonts w:ascii="Arial" w:eastAsia="Arial Unicode MS" w:hAnsi="Arial" w:cs="Arial"/>
                <w:b w:val="0"/>
                <w:bCs/>
                <w:sz w:val="24"/>
              </w:rPr>
              <w:t xml:space="preserve"> </w:t>
            </w:r>
            <w:r w:rsidR="009D3CDC">
              <w:rPr>
                <w:rFonts w:ascii="Arial" w:eastAsia="Arial Unicode MS" w:hAnsi="Arial" w:cs="Arial"/>
                <w:b w:val="0"/>
                <w:bCs/>
                <w:sz w:val="24"/>
              </w:rPr>
              <w:t>29</w:t>
            </w:r>
            <w:r w:rsidR="009D3CDC" w:rsidRPr="009D3CDC">
              <w:rPr>
                <w:rFonts w:ascii="Arial" w:eastAsia="Arial Unicode MS" w:hAnsi="Arial" w:cs="Arial"/>
                <w:b w:val="0"/>
                <w:bCs/>
                <w:sz w:val="24"/>
                <w:vertAlign w:val="superscript"/>
              </w:rPr>
              <w:t>th</w:t>
            </w:r>
            <w:r w:rsidR="009D3CDC">
              <w:rPr>
                <w:rFonts w:ascii="Arial" w:eastAsia="Arial Unicode MS" w:hAnsi="Arial" w:cs="Arial"/>
                <w:b w:val="0"/>
                <w:bCs/>
                <w:sz w:val="24"/>
              </w:rPr>
              <w:t xml:space="preserve"> March</w:t>
            </w:r>
            <w:r w:rsidR="009F35A9">
              <w:rPr>
                <w:rFonts w:ascii="Arial" w:eastAsia="Arial Unicode MS" w:hAnsi="Arial" w:cs="Arial"/>
                <w:b w:val="0"/>
                <w:bCs/>
                <w:sz w:val="24"/>
              </w:rPr>
              <w:t xml:space="preserve"> 2022,</w:t>
            </w:r>
            <w:r w:rsidRPr="00D47550">
              <w:rPr>
                <w:rFonts w:ascii="Arial" w:eastAsia="Arial Unicode MS" w:hAnsi="Arial" w:cs="Arial"/>
                <w:b w:val="0"/>
                <w:bCs/>
                <w:sz w:val="24"/>
              </w:rPr>
              <w:t xml:space="preserve"> were approved. </w:t>
            </w:r>
            <w:r w:rsidR="005C1EBF">
              <w:rPr>
                <w:rFonts w:ascii="Arial" w:eastAsia="Arial Unicode MS" w:hAnsi="Arial" w:cs="Arial"/>
                <w:b w:val="0"/>
                <w:bCs/>
                <w:sz w:val="24"/>
              </w:rPr>
              <w:t xml:space="preserve"> </w:t>
            </w:r>
            <w:r w:rsidRPr="00D47550">
              <w:rPr>
                <w:rFonts w:ascii="Arial" w:eastAsia="Arial Unicode MS" w:hAnsi="Arial" w:cs="Arial"/>
                <w:b w:val="0"/>
                <w:bCs/>
                <w:sz w:val="24"/>
              </w:rPr>
              <w:t>Proposed by</w:t>
            </w:r>
            <w:r w:rsidR="00CB3C68" w:rsidRPr="00D47550">
              <w:rPr>
                <w:rFonts w:ascii="Arial" w:eastAsia="Arial Unicode MS" w:hAnsi="Arial" w:cs="Arial"/>
                <w:b w:val="0"/>
                <w:bCs/>
                <w:sz w:val="24"/>
              </w:rPr>
              <w:t xml:space="preserve"> </w:t>
            </w:r>
            <w:r w:rsidR="009D3CDC">
              <w:rPr>
                <w:rFonts w:ascii="Arial" w:eastAsia="Arial Unicode MS" w:hAnsi="Arial" w:cs="Arial"/>
                <w:b w:val="0"/>
                <w:bCs/>
                <w:sz w:val="24"/>
              </w:rPr>
              <w:t xml:space="preserve">Andrew Stout </w:t>
            </w:r>
            <w:r w:rsidR="00FA60FB" w:rsidRPr="00D47550">
              <w:rPr>
                <w:rFonts w:ascii="Arial" w:eastAsia="Arial Unicode MS" w:hAnsi="Arial" w:cs="Arial"/>
                <w:b w:val="0"/>
                <w:bCs/>
                <w:sz w:val="24"/>
              </w:rPr>
              <w:t xml:space="preserve">and </w:t>
            </w:r>
            <w:r w:rsidRPr="00D47550">
              <w:rPr>
                <w:rFonts w:ascii="Arial" w:eastAsia="Arial Unicode MS" w:hAnsi="Arial" w:cs="Arial"/>
                <w:b w:val="0"/>
                <w:bCs/>
                <w:sz w:val="24"/>
              </w:rPr>
              <w:t>seconded by</w:t>
            </w:r>
            <w:r w:rsidR="00CB3C68" w:rsidRPr="00D47550">
              <w:rPr>
                <w:rFonts w:ascii="Arial" w:eastAsia="Arial Unicode MS" w:hAnsi="Arial" w:cs="Arial"/>
                <w:b w:val="0"/>
                <w:bCs/>
                <w:sz w:val="24"/>
              </w:rPr>
              <w:t xml:space="preserve"> </w:t>
            </w:r>
            <w:r w:rsidR="009D3CDC">
              <w:rPr>
                <w:rFonts w:ascii="Arial" w:eastAsia="Arial Unicode MS" w:hAnsi="Arial" w:cs="Arial"/>
                <w:b w:val="0"/>
                <w:bCs/>
                <w:sz w:val="24"/>
              </w:rPr>
              <w:t>Andrew Lyall</w:t>
            </w:r>
            <w:r w:rsidR="005C1EBF">
              <w:rPr>
                <w:rFonts w:ascii="Arial" w:eastAsia="Arial Unicode MS" w:hAnsi="Arial" w:cs="Arial"/>
                <w:b w:val="0"/>
                <w:bCs/>
                <w:sz w:val="24"/>
              </w:rPr>
              <w:t>.</w:t>
            </w:r>
          </w:p>
          <w:p w14:paraId="5362431B" w14:textId="77777777" w:rsidR="009F35A9" w:rsidRDefault="009F35A9" w:rsidP="007829B1">
            <w:pPr>
              <w:jc w:val="left"/>
              <w:rPr>
                <w:rFonts w:ascii="Arial" w:eastAsia="Arial Unicode MS" w:hAnsi="Arial" w:cs="Arial"/>
                <w:sz w:val="24"/>
              </w:rPr>
            </w:pPr>
          </w:p>
          <w:p w14:paraId="51BB41D2" w14:textId="7AE58D14" w:rsidR="005C1EBF" w:rsidRPr="00D47550" w:rsidRDefault="005C1EBF" w:rsidP="007829B1">
            <w:pPr>
              <w:jc w:val="left"/>
              <w:rPr>
                <w:rFonts w:ascii="Arial" w:eastAsia="Arial Unicode MS" w:hAnsi="Arial" w:cs="Arial"/>
                <w:sz w:val="24"/>
              </w:rPr>
            </w:pPr>
          </w:p>
        </w:tc>
      </w:tr>
      <w:tr w:rsidR="007829B1" w:rsidRPr="00D47550" w14:paraId="7BC728FC" w14:textId="77777777" w:rsidTr="00C458C6">
        <w:tc>
          <w:tcPr>
            <w:tcW w:w="2122" w:type="dxa"/>
          </w:tcPr>
          <w:p w14:paraId="06F57B84" w14:textId="77777777" w:rsidR="007829B1" w:rsidRDefault="00BC40B0" w:rsidP="007829B1">
            <w:pPr>
              <w:jc w:val="left"/>
              <w:rPr>
                <w:rFonts w:ascii="Arial" w:eastAsia="Arial Unicode MS" w:hAnsi="Arial" w:cs="Arial"/>
                <w:sz w:val="24"/>
              </w:rPr>
            </w:pPr>
            <w:r w:rsidRPr="00D47550">
              <w:rPr>
                <w:rFonts w:ascii="Arial" w:eastAsia="Arial Unicode MS" w:hAnsi="Arial" w:cs="Arial"/>
                <w:sz w:val="24"/>
              </w:rPr>
              <w:t>Matters Arising</w:t>
            </w:r>
          </w:p>
          <w:p w14:paraId="3EC43AA0" w14:textId="77777777" w:rsidR="005C1EBF" w:rsidRDefault="005C1EBF" w:rsidP="007829B1">
            <w:pPr>
              <w:jc w:val="left"/>
              <w:rPr>
                <w:rFonts w:ascii="Arial" w:eastAsia="Arial Unicode MS" w:hAnsi="Arial" w:cs="Arial"/>
                <w:sz w:val="24"/>
              </w:rPr>
            </w:pPr>
          </w:p>
          <w:p w14:paraId="6A71B223" w14:textId="77777777" w:rsidR="005C1EBF" w:rsidRDefault="005C1EBF" w:rsidP="007829B1">
            <w:pPr>
              <w:jc w:val="left"/>
              <w:rPr>
                <w:rFonts w:ascii="Arial" w:eastAsia="Arial Unicode MS" w:hAnsi="Arial" w:cs="Arial"/>
                <w:sz w:val="24"/>
              </w:rPr>
            </w:pPr>
            <w:r w:rsidRPr="00D47550">
              <w:rPr>
                <w:rFonts w:ascii="Arial" w:eastAsia="Arial Unicode MS" w:hAnsi="Arial" w:cs="Arial"/>
                <w:sz w:val="24"/>
              </w:rPr>
              <w:lastRenderedPageBreak/>
              <w:t>Shetland Community Benefit Fund</w:t>
            </w:r>
          </w:p>
          <w:p w14:paraId="7BFB1A85" w14:textId="5C775E83" w:rsidR="005C1EBF" w:rsidRPr="00D47550" w:rsidRDefault="005C1EBF" w:rsidP="007829B1">
            <w:pPr>
              <w:jc w:val="left"/>
              <w:rPr>
                <w:rFonts w:ascii="Arial" w:eastAsia="Arial Unicode MS" w:hAnsi="Arial" w:cs="Arial"/>
                <w:sz w:val="24"/>
              </w:rPr>
            </w:pPr>
          </w:p>
        </w:tc>
        <w:tc>
          <w:tcPr>
            <w:tcW w:w="8334" w:type="dxa"/>
          </w:tcPr>
          <w:p w14:paraId="1FB4A4E3" w14:textId="722A5ACA" w:rsidR="007829B1" w:rsidRPr="00D47550" w:rsidRDefault="009D3CDC" w:rsidP="007829B1">
            <w:pPr>
              <w:jc w:val="left"/>
              <w:rPr>
                <w:rFonts w:ascii="Arial" w:eastAsia="Arial Unicode MS" w:hAnsi="Arial" w:cs="Arial"/>
                <w:b w:val="0"/>
                <w:bCs/>
                <w:sz w:val="24"/>
              </w:rPr>
            </w:pPr>
            <w:proofErr w:type="spellStart"/>
            <w:r>
              <w:rPr>
                <w:rFonts w:ascii="Arial" w:eastAsia="Arial Unicode MS" w:hAnsi="Arial" w:cs="Arial"/>
                <w:b w:val="0"/>
                <w:bCs/>
                <w:sz w:val="24"/>
              </w:rPr>
              <w:lastRenderedPageBreak/>
              <w:t>On going</w:t>
            </w:r>
            <w:proofErr w:type="spellEnd"/>
            <w:r>
              <w:rPr>
                <w:rFonts w:ascii="Arial" w:eastAsia="Arial Unicode MS" w:hAnsi="Arial" w:cs="Arial"/>
                <w:b w:val="0"/>
                <w:bCs/>
                <w:sz w:val="24"/>
              </w:rPr>
              <w:t xml:space="preserve"> concerns for those walking on single tracked roads with 2 ditches either side.</w:t>
            </w:r>
          </w:p>
          <w:p w14:paraId="358F8863" w14:textId="5E7007EB" w:rsidR="00B25BB2" w:rsidRDefault="00B25BB2" w:rsidP="007829B1">
            <w:pPr>
              <w:jc w:val="left"/>
              <w:rPr>
                <w:rFonts w:ascii="Arial" w:eastAsia="Arial Unicode MS" w:hAnsi="Arial" w:cs="Arial"/>
                <w:b w:val="0"/>
                <w:bCs/>
                <w:sz w:val="24"/>
              </w:rPr>
            </w:pPr>
          </w:p>
          <w:p w14:paraId="0AECA6EE" w14:textId="31E7DFA3" w:rsidR="00B25BB2" w:rsidRDefault="00B25BB2" w:rsidP="007829B1">
            <w:pPr>
              <w:jc w:val="left"/>
              <w:rPr>
                <w:rFonts w:ascii="Arial" w:eastAsia="Arial Unicode MS" w:hAnsi="Arial" w:cs="Arial"/>
                <w:b w:val="0"/>
                <w:bCs/>
                <w:sz w:val="24"/>
              </w:rPr>
            </w:pPr>
            <w:r>
              <w:rPr>
                <w:rFonts w:ascii="Arial" w:eastAsia="Arial Unicode MS" w:hAnsi="Arial" w:cs="Arial"/>
                <w:b w:val="0"/>
                <w:bCs/>
                <w:sz w:val="24"/>
              </w:rPr>
              <w:lastRenderedPageBreak/>
              <w:t>There were no applications this month.</w:t>
            </w:r>
            <w:r w:rsidR="009D3CDC">
              <w:rPr>
                <w:rFonts w:ascii="Arial" w:eastAsia="Arial Unicode MS" w:hAnsi="Arial" w:cs="Arial"/>
                <w:b w:val="0"/>
                <w:bCs/>
                <w:sz w:val="24"/>
              </w:rPr>
              <w:t xml:space="preserve"> All applications will be considered </w:t>
            </w:r>
            <w:r w:rsidR="00A70311">
              <w:rPr>
                <w:rFonts w:ascii="Arial" w:eastAsia="Arial Unicode MS" w:hAnsi="Arial" w:cs="Arial"/>
                <w:b w:val="0"/>
                <w:bCs/>
                <w:sz w:val="24"/>
              </w:rPr>
              <w:t>at May meeting.</w:t>
            </w:r>
          </w:p>
          <w:p w14:paraId="6B356DEE" w14:textId="41E7ECCB" w:rsidR="001B33A9" w:rsidRPr="005C1EBF" w:rsidRDefault="001B33A9" w:rsidP="007829B1">
            <w:pPr>
              <w:jc w:val="left"/>
              <w:rPr>
                <w:rFonts w:ascii="Arial" w:eastAsia="Arial Unicode MS" w:hAnsi="Arial" w:cs="Arial"/>
                <w:b w:val="0"/>
                <w:bCs/>
                <w:sz w:val="24"/>
              </w:rPr>
            </w:pPr>
          </w:p>
        </w:tc>
      </w:tr>
      <w:tr w:rsidR="007829B1" w:rsidRPr="00D47550" w14:paraId="03361F80" w14:textId="77777777" w:rsidTr="00C458C6">
        <w:tc>
          <w:tcPr>
            <w:tcW w:w="2122" w:type="dxa"/>
          </w:tcPr>
          <w:p w14:paraId="227C508C" w14:textId="4E2CBEAB" w:rsidR="007829B1" w:rsidRPr="00D47550" w:rsidRDefault="00BC40B0" w:rsidP="007829B1">
            <w:pPr>
              <w:jc w:val="left"/>
              <w:rPr>
                <w:rFonts w:ascii="Arial" w:eastAsia="Arial Unicode MS" w:hAnsi="Arial" w:cs="Arial"/>
                <w:sz w:val="24"/>
              </w:rPr>
            </w:pPr>
            <w:r w:rsidRPr="00D47550">
              <w:rPr>
                <w:rFonts w:ascii="Arial" w:eastAsia="Arial Unicode MS" w:hAnsi="Arial" w:cs="Arial"/>
                <w:sz w:val="24"/>
              </w:rPr>
              <w:lastRenderedPageBreak/>
              <w:t>Planning</w:t>
            </w:r>
          </w:p>
        </w:tc>
        <w:tc>
          <w:tcPr>
            <w:tcW w:w="8334" w:type="dxa"/>
          </w:tcPr>
          <w:p w14:paraId="36D069EC" w14:textId="4FFA2277" w:rsidR="005C1EBF" w:rsidRDefault="00A70311" w:rsidP="00ED6204">
            <w:pPr>
              <w:jc w:val="left"/>
              <w:rPr>
                <w:rFonts w:ascii="Arial" w:eastAsia="Arial Unicode MS" w:hAnsi="Arial" w:cs="Arial"/>
                <w:b w:val="0"/>
                <w:bCs/>
                <w:sz w:val="24"/>
              </w:rPr>
            </w:pPr>
            <w:r>
              <w:rPr>
                <w:rFonts w:ascii="Arial" w:eastAsia="Arial Unicode MS" w:hAnsi="Arial" w:cs="Arial"/>
                <w:b w:val="0"/>
                <w:bCs/>
                <w:sz w:val="24"/>
              </w:rPr>
              <w:t xml:space="preserve">No </w:t>
            </w:r>
            <w:r w:rsidR="00ED6204" w:rsidRPr="00D47550">
              <w:rPr>
                <w:rFonts w:ascii="Arial" w:eastAsia="Arial Unicode MS" w:hAnsi="Arial" w:cs="Arial"/>
                <w:b w:val="0"/>
                <w:bCs/>
                <w:sz w:val="24"/>
              </w:rPr>
              <w:t>Planning application</w:t>
            </w:r>
            <w:r w:rsidR="005C1EBF">
              <w:rPr>
                <w:rFonts w:ascii="Arial" w:eastAsia="Arial Unicode MS" w:hAnsi="Arial" w:cs="Arial"/>
                <w:b w:val="0"/>
                <w:bCs/>
                <w:sz w:val="24"/>
              </w:rPr>
              <w:t>s</w:t>
            </w:r>
            <w:r w:rsidR="00ED6204" w:rsidRPr="00D47550">
              <w:rPr>
                <w:rFonts w:ascii="Arial" w:eastAsia="Arial Unicode MS" w:hAnsi="Arial" w:cs="Arial"/>
                <w:b w:val="0"/>
                <w:bCs/>
                <w:sz w:val="24"/>
              </w:rPr>
              <w:t xml:space="preserve"> </w:t>
            </w:r>
          </w:p>
          <w:p w14:paraId="2FF63C09" w14:textId="277B506D" w:rsidR="007829B1" w:rsidRPr="00D47550" w:rsidRDefault="007829B1" w:rsidP="007829B1">
            <w:pPr>
              <w:jc w:val="left"/>
              <w:rPr>
                <w:rFonts w:ascii="Arial" w:eastAsia="Arial Unicode MS" w:hAnsi="Arial" w:cs="Arial"/>
                <w:b w:val="0"/>
                <w:bCs/>
                <w:sz w:val="24"/>
              </w:rPr>
            </w:pPr>
          </w:p>
          <w:p w14:paraId="162ACE39" w14:textId="326D8E3B" w:rsidR="00BC40B0" w:rsidRPr="00D47550" w:rsidRDefault="00BC40B0" w:rsidP="007829B1">
            <w:pPr>
              <w:jc w:val="left"/>
              <w:rPr>
                <w:rFonts w:ascii="Arial" w:eastAsia="Arial Unicode MS" w:hAnsi="Arial" w:cs="Arial"/>
                <w:sz w:val="24"/>
              </w:rPr>
            </w:pPr>
          </w:p>
        </w:tc>
      </w:tr>
      <w:tr w:rsidR="00BC40B0" w:rsidRPr="00D47550" w14:paraId="6C5C24D7" w14:textId="77777777" w:rsidTr="00C458C6">
        <w:tc>
          <w:tcPr>
            <w:tcW w:w="2122" w:type="dxa"/>
          </w:tcPr>
          <w:p w14:paraId="45A6518D" w14:textId="7DFCFB5C" w:rsidR="00BC40B0" w:rsidRPr="00D47550" w:rsidRDefault="00BC40B0" w:rsidP="007829B1">
            <w:pPr>
              <w:jc w:val="left"/>
              <w:rPr>
                <w:rFonts w:ascii="Arial" w:eastAsia="Arial Unicode MS" w:hAnsi="Arial" w:cs="Arial"/>
                <w:sz w:val="24"/>
              </w:rPr>
            </w:pPr>
            <w:r w:rsidRPr="00D47550">
              <w:rPr>
                <w:rFonts w:ascii="Arial" w:eastAsia="Arial Unicode MS" w:hAnsi="Arial" w:cs="Arial"/>
                <w:sz w:val="24"/>
              </w:rPr>
              <w:t>Finance Report</w:t>
            </w:r>
          </w:p>
        </w:tc>
        <w:tc>
          <w:tcPr>
            <w:tcW w:w="8334" w:type="dxa"/>
          </w:tcPr>
          <w:p w14:paraId="60D18476" w14:textId="1E0805C0" w:rsidR="00BC40B0" w:rsidRPr="00D47550" w:rsidRDefault="00BC40B0" w:rsidP="007829B1">
            <w:pPr>
              <w:jc w:val="left"/>
              <w:rPr>
                <w:rFonts w:ascii="Arial" w:eastAsia="Arial Unicode MS" w:hAnsi="Arial" w:cs="Arial"/>
                <w:b w:val="0"/>
                <w:bCs/>
                <w:sz w:val="24"/>
              </w:rPr>
            </w:pPr>
            <w:r w:rsidRPr="00D47550">
              <w:rPr>
                <w:rFonts w:ascii="Arial" w:eastAsia="Arial Unicode MS" w:hAnsi="Arial" w:cs="Arial"/>
                <w:b w:val="0"/>
                <w:bCs/>
                <w:sz w:val="24"/>
              </w:rPr>
              <w:t xml:space="preserve">The Financial Report dated </w:t>
            </w:r>
            <w:r w:rsidR="00A70311">
              <w:rPr>
                <w:rFonts w:ascii="Arial" w:eastAsia="Arial Unicode MS" w:hAnsi="Arial" w:cs="Arial"/>
                <w:b w:val="0"/>
                <w:bCs/>
                <w:sz w:val="24"/>
              </w:rPr>
              <w:t>12</w:t>
            </w:r>
            <w:r w:rsidR="00A70311" w:rsidRPr="00A70311">
              <w:rPr>
                <w:rFonts w:ascii="Arial" w:eastAsia="Arial Unicode MS" w:hAnsi="Arial" w:cs="Arial"/>
                <w:b w:val="0"/>
                <w:bCs/>
                <w:sz w:val="24"/>
                <w:vertAlign w:val="superscript"/>
              </w:rPr>
              <w:t>th</w:t>
            </w:r>
            <w:r w:rsidR="00A70311">
              <w:rPr>
                <w:rFonts w:ascii="Arial" w:eastAsia="Arial Unicode MS" w:hAnsi="Arial" w:cs="Arial"/>
                <w:b w:val="0"/>
                <w:bCs/>
                <w:sz w:val="24"/>
              </w:rPr>
              <w:t xml:space="preserve"> April</w:t>
            </w:r>
            <w:r w:rsidR="009F35A9">
              <w:rPr>
                <w:rFonts w:ascii="Arial" w:eastAsia="Arial Unicode MS" w:hAnsi="Arial" w:cs="Arial"/>
                <w:b w:val="0"/>
                <w:bCs/>
                <w:sz w:val="24"/>
              </w:rPr>
              <w:t xml:space="preserve"> </w:t>
            </w:r>
            <w:r w:rsidRPr="00D47550">
              <w:rPr>
                <w:rFonts w:ascii="Arial" w:eastAsia="Arial Unicode MS" w:hAnsi="Arial" w:cs="Arial"/>
                <w:b w:val="0"/>
                <w:bCs/>
                <w:sz w:val="24"/>
              </w:rPr>
              <w:t>202</w:t>
            </w:r>
            <w:r w:rsidR="00860CEF">
              <w:rPr>
                <w:rFonts w:ascii="Arial" w:eastAsia="Arial Unicode MS" w:hAnsi="Arial" w:cs="Arial"/>
                <w:b w:val="0"/>
                <w:bCs/>
                <w:sz w:val="24"/>
              </w:rPr>
              <w:t>2</w:t>
            </w:r>
            <w:r w:rsidRPr="00D47550">
              <w:rPr>
                <w:rFonts w:ascii="Arial" w:eastAsia="Arial Unicode MS" w:hAnsi="Arial" w:cs="Arial"/>
                <w:b w:val="0"/>
                <w:bCs/>
                <w:sz w:val="24"/>
              </w:rPr>
              <w:t xml:space="preserve"> was distributed to members.</w:t>
            </w:r>
          </w:p>
          <w:p w14:paraId="18937780" w14:textId="6974B483" w:rsidR="00BC40B0" w:rsidRPr="00D47550" w:rsidRDefault="00BC40B0" w:rsidP="007829B1">
            <w:pPr>
              <w:jc w:val="left"/>
              <w:rPr>
                <w:rFonts w:ascii="Arial" w:eastAsia="Arial Unicode MS" w:hAnsi="Arial" w:cs="Arial"/>
                <w:b w:val="0"/>
                <w:bCs/>
                <w:sz w:val="24"/>
              </w:rPr>
            </w:pPr>
          </w:p>
        </w:tc>
      </w:tr>
      <w:tr w:rsidR="00BC40B0" w:rsidRPr="00D47550" w14:paraId="7C029E56" w14:textId="77777777" w:rsidTr="00C458C6">
        <w:tc>
          <w:tcPr>
            <w:tcW w:w="2122" w:type="dxa"/>
          </w:tcPr>
          <w:p w14:paraId="7A5E66FC" w14:textId="77777777" w:rsidR="00BC40B0" w:rsidRPr="00D47550" w:rsidRDefault="00BC40B0" w:rsidP="007829B1">
            <w:pPr>
              <w:jc w:val="left"/>
              <w:rPr>
                <w:rFonts w:ascii="Arial" w:eastAsia="Arial Unicode MS" w:hAnsi="Arial" w:cs="Arial"/>
                <w:sz w:val="24"/>
              </w:rPr>
            </w:pPr>
          </w:p>
          <w:p w14:paraId="466728D9" w14:textId="0C6EF457" w:rsidR="00BC40B0" w:rsidRPr="00D47550" w:rsidRDefault="00BC40B0" w:rsidP="007829B1">
            <w:pPr>
              <w:jc w:val="left"/>
              <w:rPr>
                <w:rFonts w:ascii="Arial" w:eastAsia="Arial Unicode MS" w:hAnsi="Arial" w:cs="Arial"/>
                <w:sz w:val="24"/>
              </w:rPr>
            </w:pPr>
            <w:r w:rsidRPr="00D47550">
              <w:rPr>
                <w:rFonts w:ascii="Arial" w:eastAsia="Arial Unicode MS" w:hAnsi="Arial" w:cs="Arial"/>
                <w:sz w:val="24"/>
              </w:rPr>
              <w:t>Correspondence</w:t>
            </w:r>
          </w:p>
        </w:tc>
        <w:tc>
          <w:tcPr>
            <w:tcW w:w="8334" w:type="dxa"/>
          </w:tcPr>
          <w:p w14:paraId="64ABD9D8" w14:textId="77777777" w:rsidR="00BC40B0" w:rsidRPr="00D47550" w:rsidRDefault="00BC40B0" w:rsidP="007829B1">
            <w:pPr>
              <w:jc w:val="left"/>
              <w:rPr>
                <w:rFonts w:ascii="Arial" w:eastAsia="Arial Unicode MS" w:hAnsi="Arial" w:cs="Arial"/>
                <w:b w:val="0"/>
                <w:bCs/>
                <w:sz w:val="24"/>
              </w:rPr>
            </w:pPr>
          </w:p>
          <w:p w14:paraId="7E96D8A8" w14:textId="2B06EF00" w:rsidR="00CB3C68" w:rsidRPr="00D47550" w:rsidRDefault="00CB3C68" w:rsidP="007829B1">
            <w:pPr>
              <w:jc w:val="left"/>
              <w:rPr>
                <w:rFonts w:ascii="Arial" w:eastAsia="Arial Unicode MS" w:hAnsi="Arial" w:cs="Arial"/>
                <w:b w:val="0"/>
                <w:bCs/>
                <w:sz w:val="24"/>
              </w:rPr>
            </w:pPr>
            <w:r w:rsidRPr="00D47550">
              <w:rPr>
                <w:rFonts w:ascii="Arial" w:eastAsia="Arial Unicode MS" w:hAnsi="Arial" w:cs="Arial"/>
                <w:b w:val="0"/>
                <w:bCs/>
                <w:sz w:val="24"/>
              </w:rPr>
              <w:t>No correspondence requiring action.</w:t>
            </w:r>
          </w:p>
        </w:tc>
      </w:tr>
      <w:tr w:rsidR="00BC40B0" w:rsidRPr="00D47550" w14:paraId="7C13B260" w14:textId="77777777" w:rsidTr="00C458C6">
        <w:tc>
          <w:tcPr>
            <w:tcW w:w="2122" w:type="dxa"/>
          </w:tcPr>
          <w:p w14:paraId="03FC7005" w14:textId="11612598" w:rsidR="00BC40B0" w:rsidRPr="00D47550" w:rsidRDefault="00BC40B0" w:rsidP="007829B1">
            <w:pPr>
              <w:jc w:val="left"/>
              <w:rPr>
                <w:rFonts w:ascii="Arial" w:eastAsia="Arial Unicode MS" w:hAnsi="Arial" w:cs="Arial"/>
                <w:sz w:val="24"/>
              </w:rPr>
            </w:pPr>
          </w:p>
        </w:tc>
        <w:tc>
          <w:tcPr>
            <w:tcW w:w="8334" w:type="dxa"/>
          </w:tcPr>
          <w:p w14:paraId="25823244" w14:textId="77777777" w:rsidR="00BC40B0" w:rsidRPr="00D47550" w:rsidRDefault="00BC40B0" w:rsidP="007829B1">
            <w:pPr>
              <w:jc w:val="left"/>
              <w:rPr>
                <w:rFonts w:ascii="Arial" w:eastAsia="Arial Unicode MS" w:hAnsi="Arial" w:cs="Arial"/>
                <w:b w:val="0"/>
                <w:bCs/>
                <w:sz w:val="24"/>
              </w:rPr>
            </w:pPr>
          </w:p>
          <w:p w14:paraId="066216DC" w14:textId="7AE32D43" w:rsidR="00860CEF" w:rsidRPr="00D47550" w:rsidRDefault="00860CEF" w:rsidP="00B25BB2">
            <w:pPr>
              <w:jc w:val="left"/>
              <w:rPr>
                <w:rFonts w:ascii="Arial" w:eastAsia="Arial Unicode MS" w:hAnsi="Arial" w:cs="Arial"/>
                <w:b w:val="0"/>
                <w:bCs/>
                <w:sz w:val="24"/>
              </w:rPr>
            </w:pPr>
          </w:p>
        </w:tc>
      </w:tr>
      <w:tr w:rsidR="00BC40B0" w:rsidRPr="00D47550" w14:paraId="5CD4535A" w14:textId="77777777" w:rsidTr="00D72529">
        <w:trPr>
          <w:trHeight w:val="4557"/>
        </w:trPr>
        <w:tc>
          <w:tcPr>
            <w:tcW w:w="2122" w:type="dxa"/>
          </w:tcPr>
          <w:p w14:paraId="7052A155" w14:textId="4F692F67" w:rsidR="00BC40B0" w:rsidRDefault="00BC40B0" w:rsidP="007829B1">
            <w:pPr>
              <w:jc w:val="left"/>
              <w:rPr>
                <w:rFonts w:ascii="Arial" w:eastAsia="Arial Unicode MS" w:hAnsi="Arial" w:cs="Arial"/>
                <w:sz w:val="4"/>
                <w:szCs w:val="4"/>
              </w:rPr>
            </w:pPr>
          </w:p>
          <w:p w14:paraId="114C5A03" w14:textId="3925E587" w:rsidR="009F35A9" w:rsidRDefault="009F35A9" w:rsidP="007829B1">
            <w:pPr>
              <w:jc w:val="left"/>
              <w:rPr>
                <w:rFonts w:ascii="Arial" w:eastAsia="Arial Unicode MS" w:hAnsi="Arial" w:cs="Arial"/>
                <w:sz w:val="4"/>
                <w:szCs w:val="4"/>
              </w:rPr>
            </w:pPr>
          </w:p>
          <w:p w14:paraId="7DE34DF9" w14:textId="143332CF" w:rsidR="009F35A9" w:rsidRDefault="009F35A9" w:rsidP="007829B1">
            <w:pPr>
              <w:jc w:val="left"/>
              <w:rPr>
                <w:rFonts w:ascii="Arial" w:eastAsia="Arial Unicode MS" w:hAnsi="Arial" w:cs="Arial"/>
                <w:sz w:val="4"/>
                <w:szCs w:val="4"/>
              </w:rPr>
            </w:pPr>
          </w:p>
          <w:p w14:paraId="0B30F1AA" w14:textId="6FB3BEA7" w:rsidR="009F35A9" w:rsidRDefault="009F35A9" w:rsidP="007829B1">
            <w:pPr>
              <w:jc w:val="left"/>
              <w:rPr>
                <w:rFonts w:ascii="Arial" w:eastAsia="Arial Unicode MS" w:hAnsi="Arial" w:cs="Arial"/>
                <w:sz w:val="4"/>
                <w:szCs w:val="4"/>
              </w:rPr>
            </w:pPr>
          </w:p>
          <w:p w14:paraId="5DA5F9D6" w14:textId="77777777" w:rsidR="009F35A9" w:rsidRPr="00C458C6" w:rsidRDefault="009F35A9" w:rsidP="007829B1">
            <w:pPr>
              <w:jc w:val="left"/>
              <w:rPr>
                <w:rFonts w:ascii="Arial" w:eastAsia="Arial Unicode MS" w:hAnsi="Arial" w:cs="Arial"/>
                <w:sz w:val="4"/>
                <w:szCs w:val="4"/>
              </w:rPr>
            </w:pPr>
          </w:p>
          <w:p w14:paraId="27B1D707" w14:textId="1E06E168" w:rsidR="00BC40B0" w:rsidRPr="00D47550" w:rsidRDefault="00BC40B0" w:rsidP="007829B1">
            <w:pPr>
              <w:jc w:val="left"/>
              <w:rPr>
                <w:rFonts w:ascii="Arial" w:eastAsia="Arial Unicode MS" w:hAnsi="Arial" w:cs="Arial"/>
                <w:sz w:val="24"/>
              </w:rPr>
            </w:pPr>
            <w:r w:rsidRPr="00D47550">
              <w:rPr>
                <w:rFonts w:ascii="Arial" w:eastAsia="Arial Unicode MS" w:hAnsi="Arial" w:cs="Arial"/>
                <w:sz w:val="24"/>
              </w:rPr>
              <w:t>Any other Business</w:t>
            </w:r>
          </w:p>
        </w:tc>
        <w:tc>
          <w:tcPr>
            <w:tcW w:w="8334" w:type="dxa"/>
          </w:tcPr>
          <w:p w14:paraId="2ED376D9" w14:textId="436E799B" w:rsidR="00BC40B0" w:rsidRDefault="00BC40B0" w:rsidP="007829B1">
            <w:pPr>
              <w:jc w:val="left"/>
              <w:rPr>
                <w:rFonts w:ascii="Arial" w:eastAsia="Arial Unicode MS" w:hAnsi="Arial" w:cs="Arial"/>
                <w:sz w:val="4"/>
                <w:szCs w:val="4"/>
              </w:rPr>
            </w:pPr>
          </w:p>
          <w:p w14:paraId="003C1A9C" w14:textId="1CD58A59" w:rsidR="009F35A9" w:rsidRDefault="009F35A9" w:rsidP="007829B1">
            <w:pPr>
              <w:jc w:val="left"/>
              <w:rPr>
                <w:rFonts w:ascii="Arial" w:eastAsia="Arial Unicode MS" w:hAnsi="Arial" w:cs="Arial"/>
                <w:sz w:val="4"/>
                <w:szCs w:val="4"/>
              </w:rPr>
            </w:pPr>
          </w:p>
          <w:p w14:paraId="47292A3C" w14:textId="114626FA" w:rsidR="009F35A9" w:rsidRDefault="009F35A9" w:rsidP="007829B1">
            <w:pPr>
              <w:jc w:val="left"/>
              <w:rPr>
                <w:rFonts w:ascii="Arial" w:eastAsia="Arial Unicode MS" w:hAnsi="Arial" w:cs="Arial"/>
                <w:sz w:val="4"/>
                <w:szCs w:val="4"/>
              </w:rPr>
            </w:pPr>
          </w:p>
          <w:p w14:paraId="4B51FCDE" w14:textId="235EA565" w:rsidR="009F35A9" w:rsidRDefault="009F35A9" w:rsidP="007829B1">
            <w:pPr>
              <w:jc w:val="left"/>
              <w:rPr>
                <w:rFonts w:ascii="Arial" w:eastAsia="Arial Unicode MS" w:hAnsi="Arial" w:cs="Arial"/>
                <w:sz w:val="4"/>
                <w:szCs w:val="4"/>
              </w:rPr>
            </w:pPr>
          </w:p>
          <w:p w14:paraId="00FBD7E1" w14:textId="58959174" w:rsidR="009F35A9" w:rsidRDefault="009F35A9" w:rsidP="007829B1">
            <w:pPr>
              <w:jc w:val="left"/>
              <w:rPr>
                <w:rFonts w:ascii="Arial" w:eastAsia="Arial Unicode MS" w:hAnsi="Arial" w:cs="Arial"/>
                <w:sz w:val="4"/>
                <w:szCs w:val="4"/>
              </w:rPr>
            </w:pPr>
          </w:p>
          <w:p w14:paraId="7CF9EA40" w14:textId="77777777" w:rsidR="009F35A9" w:rsidRPr="00C458C6" w:rsidRDefault="009F35A9" w:rsidP="007829B1">
            <w:pPr>
              <w:jc w:val="left"/>
              <w:rPr>
                <w:rFonts w:ascii="Arial" w:eastAsia="Arial Unicode MS" w:hAnsi="Arial" w:cs="Arial"/>
                <w:sz w:val="4"/>
                <w:szCs w:val="4"/>
              </w:rPr>
            </w:pPr>
          </w:p>
          <w:p w14:paraId="1D04AE05" w14:textId="5CE9BAAA" w:rsidR="003D44C7" w:rsidRPr="003D44C7" w:rsidRDefault="003D44C7" w:rsidP="003D44C7">
            <w:pPr>
              <w:pStyle w:val="ListParagraph"/>
              <w:numPr>
                <w:ilvl w:val="0"/>
                <w:numId w:val="6"/>
              </w:numPr>
              <w:jc w:val="left"/>
              <w:rPr>
                <w:rFonts w:ascii="Arial" w:hAnsi="Arial" w:cs="Arial"/>
                <w:b w:val="0"/>
                <w:bCs/>
                <w:sz w:val="24"/>
              </w:rPr>
            </w:pPr>
            <w:r w:rsidRPr="003D44C7">
              <w:rPr>
                <w:rFonts w:ascii="Arial" w:hAnsi="Arial" w:cs="Arial"/>
                <w:b w:val="0"/>
                <w:bCs/>
                <w:sz w:val="24"/>
              </w:rPr>
              <w:t>The Community Council discussed formalising a local development plan for Sandwick in partnership with Sandwick Social &amp; Economic Development SCIO. Community members' suggestions thus far include a business park and renewable energy project. Representatives of Scalloway Community Development Company will be invited to a meeting to discuss their progress.</w:t>
            </w:r>
          </w:p>
          <w:p w14:paraId="0D55502E" w14:textId="0D1389B1" w:rsidR="00D72529" w:rsidRPr="00D47ABE" w:rsidRDefault="00D72529" w:rsidP="00A70311">
            <w:pPr>
              <w:pStyle w:val="ListParagraph"/>
              <w:numPr>
                <w:ilvl w:val="0"/>
                <w:numId w:val="6"/>
              </w:numPr>
              <w:jc w:val="left"/>
              <w:rPr>
                <w:rFonts w:ascii="Arial" w:eastAsia="Arial Unicode MS" w:hAnsi="Arial" w:cs="Arial"/>
                <w:b w:val="0"/>
                <w:bCs/>
                <w:sz w:val="24"/>
              </w:rPr>
            </w:pPr>
            <w:r>
              <w:rPr>
                <w:rFonts w:ascii="Arial" w:eastAsia="Arial Unicode MS" w:hAnsi="Arial" w:cs="Arial"/>
                <w:b w:val="0"/>
                <w:bCs/>
                <w:sz w:val="24"/>
              </w:rPr>
              <w:t>Association of Shetland Community Councils next meeting is in June two members of Sandwick Community council will attend, they are hoping to get more information and examples regarding the local development plans.</w:t>
            </w:r>
          </w:p>
          <w:p w14:paraId="09C25C01" w14:textId="77777777" w:rsidR="00D47ABE" w:rsidRDefault="00A70311" w:rsidP="009F35A9">
            <w:pPr>
              <w:pStyle w:val="ListParagraph"/>
              <w:numPr>
                <w:ilvl w:val="0"/>
                <w:numId w:val="6"/>
              </w:numPr>
              <w:jc w:val="left"/>
              <w:rPr>
                <w:rFonts w:ascii="Arial" w:eastAsia="Arial Unicode MS" w:hAnsi="Arial" w:cs="Arial"/>
                <w:b w:val="0"/>
                <w:bCs/>
                <w:sz w:val="24"/>
              </w:rPr>
            </w:pPr>
            <w:r>
              <w:rPr>
                <w:rFonts w:ascii="Arial" w:eastAsia="Arial Unicode MS" w:hAnsi="Arial" w:cs="Arial"/>
                <w:b w:val="0"/>
                <w:bCs/>
                <w:sz w:val="24"/>
              </w:rPr>
              <w:t>A discussion was raised around planting more bulbs around Sandwick, all the members would be interested in getting involved in bulb planting.</w:t>
            </w:r>
          </w:p>
          <w:p w14:paraId="6A6EFB58" w14:textId="77777777" w:rsidR="00A70311" w:rsidRDefault="00A70311" w:rsidP="009F35A9">
            <w:pPr>
              <w:pStyle w:val="ListParagraph"/>
              <w:numPr>
                <w:ilvl w:val="0"/>
                <w:numId w:val="6"/>
              </w:numPr>
              <w:jc w:val="left"/>
              <w:rPr>
                <w:rFonts w:ascii="Arial" w:eastAsia="Arial Unicode MS" w:hAnsi="Arial" w:cs="Arial"/>
                <w:b w:val="0"/>
                <w:bCs/>
                <w:sz w:val="24"/>
              </w:rPr>
            </w:pPr>
            <w:r>
              <w:rPr>
                <w:rFonts w:ascii="Arial" w:eastAsia="Arial Unicode MS" w:hAnsi="Arial" w:cs="Arial"/>
                <w:b w:val="0"/>
                <w:bCs/>
                <w:sz w:val="24"/>
              </w:rPr>
              <w:t xml:space="preserve">Meetings will remain on Zoom for the time being, members are interested in meeting in person or having the option to do hybrid meetings, they will explore the options to be able to do hybrid meetings. </w:t>
            </w:r>
          </w:p>
          <w:p w14:paraId="6C92F52B" w14:textId="534F622D" w:rsidR="00A70311" w:rsidRPr="00D47ABE" w:rsidRDefault="00A70311" w:rsidP="00D72529">
            <w:pPr>
              <w:pStyle w:val="ListParagraph"/>
              <w:ind w:left="360"/>
              <w:jc w:val="left"/>
              <w:rPr>
                <w:rFonts w:ascii="Arial" w:eastAsia="Arial Unicode MS" w:hAnsi="Arial" w:cs="Arial"/>
                <w:b w:val="0"/>
                <w:bCs/>
                <w:sz w:val="24"/>
              </w:rPr>
            </w:pPr>
          </w:p>
        </w:tc>
      </w:tr>
      <w:tr w:rsidR="00BC40B0" w:rsidRPr="00D47550" w14:paraId="0448128E" w14:textId="77777777" w:rsidTr="00C458C6">
        <w:tc>
          <w:tcPr>
            <w:tcW w:w="2122" w:type="dxa"/>
          </w:tcPr>
          <w:p w14:paraId="03F330B3" w14:textId="77777777" w:rsidR="00BC40B0" w:rsidRPr="00D47550" w:rsidRDefault="00BC40B0" w:rsidP="007829B1">
            <w:pPr>
              <w:jc w:val="left"/>
              <w:rPr>
                <w:rFonts w:ascii="Arial" w:eastAsia="Arial Unicode MS" w:hAnsi="Arial" w:cs="Arial"/>
                <w:sz w:val="24"/>
              </w:rPr>
            </w:pPr>
          </w:p>
          <w:p w14:paraId="02E77ADF" w14:textId="3AFD989F" w:rsidR="00BC40B0" w:rsidRPr="00D47550" w:rsidRDefault="00BC40B0" w:rsidP="007829B1">
            <w:pPr>
              <w:jc w:val="left"/>
              <w:rPr>
                <w:rFonts w:ascii="Arial" w:eastAsia="Arial Unicode MS" w:hAnsi="Arial" w:cs="Arial"/>
                <w:sz w:val="24"/>
              </w:rPr>
            </w:pPr>
            <w:r w:rsidRPr="00D47550">
              <w:rPr>
                <w:rFonts w:ascii="Arial" w:eastAsia="Arial Unicode MS" w:hAnsi="Arial" w:cs="Arial"/>
                <w:sz w:val="24"/>
              </w:rPr>
              <w:t>Carried forward pre Covid 19</w:t>
            </w:r>
          </w:p>
        </w:tc>
        <w:tc>
          <w:tcPr>
            <w:tcW w:w="8334" w:type="dxa"/>
          </w:tcPr>
          <w:p w14:paraId="5D508168" w14:textId="77777777" w:rsidR="00BC40B0" w:rsidRPr="00D47550" w:rsidRDefault="00BC40B0" w:rsidP="007829B1">
            <w:pPr>
              <w:jc w:val="left"/>
              <w:rPr>
                <w:rFonts w:ascii="Arial" w:eastAsia="Arial Unicode MS" w:hAnsi="Arial" w:cs="Arial"/>
                <w:b w:val="0"/>
                <w:bCs/>
                <w:sz w:val="24"/>
              </w:rPr>
            </w:pPr>
          </w:p>
          <w:p w14:paraId="0561640E" w14:textId="7C3B7E45" w:rsidR="00BC40B0" w:rsidRPr="00D47550" w:rsidRDefault="00474517" w:rsidP="00BC40B0">
            <w:pPr>
              <w:pStyle w:val="ListParagraph"/>
              <w:numPr>
                <w:ilvl w:val="0"/>
                <w:numId w:val="7"/>
              </w:numPr>
              <w:jc w:val="left"/>
              <w:rPr>
                <w:rFonts w:ascii="Arial" w:eastAsia="Arial Unicode MS" w:hAnsi="Arial" w:cs="Arial"/>
                <w:b w:val="0"/>
                <w:bCs/>
                <w:sz w:val="24"/>
              </w:rPr>
            </w:pPr>
            <w:r>
              <w:rPr>
                <w:rFonts w:ascii="Arial" w:eastAsia="Arial Unicode MS" w:hAnsi="Arial" w:cs="Arial"/>
                <w:b w:val="0"/>
                <w:bCs/>
                <w:sz w:val="24"/>
              </w:rPr>
              <w:t>Senior Pupil council invitation</w:t>
            </w:r>
            <w:r w:rsidR="00D21DC3" w:rsidRPr="00D47550">
              <w:rPr>
                <w:rFonts w:ascii="Arial" w:eastAsia="Arial Unicode MS" w:hAnsi="Arial" w:cs="Arial"/>
                <w:b w:val="0"/>
                <w:bCs/>
                <w:sz w:val="24"/>
              </w:rPr>
              <w:t>.</w:t>
            </w:r>
            <w:r>
              <w:rPr>
                <w:rFonts w:ascii="Arial" w:eastAsia="Arial Unicode MS" w:hAnsi="Arial" w:cs="Arial"/>
                <w:b w:val="0"/>
                <w:bCs/>
                <w:sz w:val="24"/>
              </w:rPr>
              <w:t xml:space="preserve"> – ongoing </w:t>
            </w:r>
            <w:r w:rsidR="00D21DC3" w:rsidRPr="00D47550">
              <w:rPr>
                <w:rFonts w:ascii="Arial" w:eastAsia="Arial Unicode MS" w:hAnsi="Arial" w:cs="Arial"/>
                <w:b w:val="0"/>
                <w:bCs/>
                <w:sz w:val="24"/>
              </w:rPr>
              <w:t xml:space="preserve"> </w:t>
            </w:r>
          </w:p>
        </w:tc>
      </w:tr>
    </w:tbl>
    <w:p w14:paraId="5A931A79" w14:textId="77777777" w:rsidR="007829B1" w:rsidRPr="00A14BF8" w:rsidRDefault="007829B1" w:rsidP="007829B1">
      <w:pPr>
        <w:jc w:val="left"/>
        <w:rPr>
          <w:rFonts w:ascii="Arial" w:eastAsia="Arial Unicode MS" w:hAnsi="Arial" w:cs="Arial"/>
          <w:sz w:val="22"/>
          <w:szCs w:val="22"/>
        </w:rPr>
      </w:pPr>
    </w:p>
    <w:p w14:paraId="2CD017BD" w14:textId="77777777" w:rsidR="007829B1" w:rsidRPr="00A14BF8" w:rsidRDefault="007829B1" w:rsidP="007829B1">
      <w:pPr>
        <w:jc w:val="left"/>
        <w:rPr>
          <w:rFonts w:ascii="Arial" w:eastAsia="Arial Unicode MS" w:hAnsi="Arial" w:cs="Arial"/>
          <w:sz w:val="22"/>
          <w:szCs w:val="22"/>
        </w:rPr>
      </w:pPr>
    </w:p>
    <w:p w14:paraId="0DD1F87F" w14:textId="77777777" w:rsidR="007829B1" w:rsidRPr="00A14BF8" w:rsidRDefault="007829B1" w:rsidP="007829B1">
      <w:pPr>
        <w:jc w:val="left"/>
        <w:rPr>
          <w:rFonts w:ascii="Arial" w:eastAsia="Arial Unicode MS" w:hAnsi="Arial" w:cs="Arial"/>
          <w:sz w:val="22"/>
          <w:szCs w:val="22"/>
        </w:rPr>
      </w:pPr>
    </w:p>
    <w:p w14:paraId="36841777" w14:textId="2795C844" w:rsidR="00E95A85" w:rsidRPr="00A14BF8" w:rsidRDefault="00BC40B0" w:rsidP="00BC40B0">
      <w:pPr>
        <w:jc w:val="left"/>
        <w:rPr>
          <w:rFonts w:ascii="Arial" w:eastAsia="Arial Unicode MS" w:hAnsi="Arial" w:cs="Arial"/>
          <w:sz w:val="22"/>
          <w:szCs w:val="22"/>
        </w:rPr>
      </w:pPr>
      <w:r w:rsidRPr="00A14BF8">
        <w:rPr>
          <w:rFonts w:ascii="Arial" w:eastAsia="Arial Unicode MS" w:hAnsi="Arial" w:cs="Arial"/>
          <w:sz w:val="22"/>
          <w:szCs w:val="22"/>
        </w:rPr>
        <w:t xml:space="preserve">Meeting closed at </w:t>
      </w:r>
      <w:r w:rsidR="00D72529">
        <w:rPr>
          <w:rFonts w:ascii="Arial" w:eastAsia="Arial Unicode MS" w:hAnsi="Arial" w:cs="Arial"/>
          <w:sz w:val="22"/>
          <w:szCs w:val="22"/>
        </w:rPr>
        <w:t>8:50</w:t>
      </w:r>
      <w:r w:rsidR="00D47ABE">
        <w:rPr>
          <w:rFonts w:ascii="Arial" w:eastAsia="Arial Unicode MS" w:hAnsi="Arial" w:cs="Arial"/>
          <w:sz w:val="22"/>
          <w:szCs w:val="22"/>
        </w:rPr>
        <w:t>pm</w:t>
      </w:r>
    </w:p>
    <w:p w14:paraId="13FA0EC3" w14:textId="7B150157" w:rsidR="00BC40B0" w:rsidRPr="00A14BF8" w:rsidRDefault="00BC40B0" w:rsidP="00BC40B0">
      <w:pPr>
        <w:jc w:val="left"/>
        <w:rPr>
          <w:rFonts w:ascii="Arial" w:eastAsia="Arial Unicode MS" w:hAnsi="Arial" w:cs="Arial"/>
          <w:sz w:val="22"/>
          <w:szCs w:val="22"/>
        </w:rPr>
      </w:pPr>
    </w:p>
    <w:p w14:paraId="6FE150C7" w14:textId="14468406" w:rsidR="00BC40B0" w:rsidRPr="00A14BF8" w:rsidRDefault="00BC40B0" w:rsidP="00A14BF8">
      <w:pPr>
        <w:rPr>
          <w:rFonts w:ascii="Arial" w:eastAsia="Arial Unicode MS" w:hAnsi="Arial" w:cs="Arial"/>
          <w:sz w:val="22"/>
          <w:szCs w:val="22"/>
        </w:rPr>
      </w:pPr>
      <w:r w:rsidRPr="00A14BF8">
        <w:rPr>
          <w:rFonts w:ascii="Arial" w:eastAsia="Arial Unicode MS" w:hAnsi="Arial" w:cs="Arial"/>
          <w:sz w:val="22"/>
          <w:szCs w:val="22"/>
        </w:rPr>
        <w:t xml:space="preserve">The next meeting set for 7:30pm on Tuesday </w:t>
      </w:r>
      <w:r w:rsidR="00D72529">
        <w:rPr>
          <w:rFonts w:ascii="Arial" w:eastAsia="Arial Unicode MS" w:hAnsi="Arial" w:cs="Arial"/>
          <w:sz w:val="22"/>
          <w:szCs w:val="22"/>
        </w:rPr>
        <w:t>31</w:t>
      </w:r>
      <w:r w:rsidR="00D72529" w:rsidRPr="00D72529">
        <w:rPr>
          <w:rFonts w:ascii="Arial" w:eastAsia="Arial Unicode MS" w:hAnsi="Arial" w:cs="Arial"/>
          <w:sz w:val="22"/>
          <w:szCs w:val="22"/>
          <w:vertAlign w:val="superscript"/>
        </w:rPr>
        <w:t>st</w:t>
      </w:r>
      <w:r w:rsidR="00D72529">
        <w:rPr>
          <w:rFonts w:ascii="Arial" w:eastAsia="Arial Unicode MS" w:hAnsi="Arial" w:cs="Arial"/>
          <w:sz w:val="22"/>
          <w:szCs w:val="22"/>
        </w:rPr>
        <w:t xml:space="preserve"> May</w:t>
      </w:r>
      <w:r w:rsidR="00576B54">
        <w:rPr>
          <w:rFonts w:ascii="Arial" w:eastAsia="Arial Unicode MS" w:hAnsi="Arial" w:cs="Arial"/>
          <w:sz w:val="22"/>
          <w:szCs w:val="22"/>
        </w:rPr>
        <w:t xml:space="preserve"> 2022</w:t>
      </w:r>
      <w:r w:rsidR="00D47ABE">
        <w:rPr>
          <w:rFonts w:ascii="Arial" w:eastAsia="Arial Unicode MS" w:hAnsi="Arial" w:cs="Arial"/>
          <w:sz w:val="22"/>
          <w:szCs w:val="22"/>
        </w:rPr>
        <w:t xml:space="preserve"> via Zoom</w:t>
      </w:r>
      <w:r w:rsidR="00A14BF8" w:rsidRPr="00A14BF8">
        <w:rPr>
          <w:rFonts w:ascii="Arial" w:eastAsia="Arial Unicode MS" w:hAnsi="Arial" w:cs="Arial"/>
          <w:sz w:val="22"/>
          <w:szCs w:val="22"/>
        </w:rPr>
        <w:t>.</w:t>
      </w:r>
    </w:p>
    <w:p w14:paraId="4743C1BA" w14:textId="10D15D2E" w:rsidR="00A14BF8" w:rsidRPr="00A14BF8" w:rsidRDefault="00A14BF8" w:rsidP="00BC40B0">
      <w:pPr>
        <w:jc w:val="left"/>
        <w:rPr>
          <w:rFonts w:ascii="Arial" w:eastAsia="Arial Unicode MS" w:hAnsi="Arial" w:cs="Arial"/>
          <w:sz w:val="22"/>
          <w:szCs w:val="22"/>
        </w:rPr>
      </w:pPr>
    </w:p>
    <w:p w14:paraId="587727EC" w14:textId="77777777" w:rsidR="00C479CF" w:rsidRPr="00A14BF8" w:rsidRDefault="00C479CF" w:rsidP="00C479CF">
      <w:pPr>
        <w:jc w:val="left"/>
        <w:rPr>
          <w:rFonts w:ascii="Arial" w:eastAsia="Arial Unicode MS" w:hAnsi="Arial" w:cs="Arial"/>
          <w:sz w:val="22"/>
          <w:szCs w:val="22"/>
        </w:rPr>
      </w:pPr>
    </w:p>
    <w:p w14:paraId="16AAB1C7" w14:textId="2D72DF82" w:rsidR="00C479CF" w:rsidRPr="00A14BF8" w:rsidRDefault="00C479CF" w:rsidP="00C479CF">
      <w:pPr>
        <w:jc w:val="left"/>
        <w:rPr>
          <w:rFonts w:ascii="Arial" w:eastAsia="Arial Unicode MS" w:hAnsi="Arial" w:cs="Arial"/>
          <w:b w:val="0"/>
          <w:bCs/>
          <w:sz w:val="22"/>
          <w:szCs w:val="22"/>
        </w:rPr>
      </w:pPr>
    </w:p>
    <w:p w14:paraId="2AF54B41" w14:textId="77777777" w:rsidR="00C479CF" w:rsidRPr="00A14BF8" w:rsidRDefault="00C479CF" w:rsidP="00C479CF">
      <w:pPr>
        <w:jc w:val="left"/>
        <w:rPr>
          <w:rFonts w:ascii="Arial" w:eastAsia="Arial Unicode MS" w:hAnsi="Arial" w:cs="Arial"/>
          <w:b w:val="0"/>
          <w:bCs/>
          <w:sz w:val="22"/>
          <w:szCs w:val="22"/>
        </w:rPr>
      </w:pPr>
    </w:p>
    <w:p w14:paraId="180A9A0B" w14:textId="77777777" w:rsidR="00121E37" w:rsidRPr="00A14BF8" w:rsidRDefault="00121E37" w:rsidP="00121E37">
      <w:pPr>
        <w:jc w:val="left"/>
        <w:rPr>
          <w:rFonts w:ascii="Arial" w:hAnsi="Arial" w:cs="Arial"/>
          <w:sz w:val="22"/>
          <w:szCs w:val="22"/>
        </w:rPr>
      </w:pPr>
    </w:p>
    <w:p w14:paraId="69C4561C" w14:textId="77777777" w:rsidR="00121E37" w:rsidRPr="00A14BF8" w:rsidRDefault="00121E37" w:rsidP="00121E37">
      <w:pPr>
        <w:jc w:val="left"/>
        <w:rPr>
          <w:rFonts w:ascii="Arial" w:hAnsi="Arial" w:cs="Arial"/>
          <w:sz w:val="22"/>
          <w:szCs w:val="22"/>
        </w:rPr>
      </w:pPr>
    </w:p>
    <w:p w14:paraId="2C286044" w14:textId="77777777" w:rsidR="00121E37" w:rsidRPr="00A14BF8" w:rsidRDefault="00121E37" w:rsidP="00121E37">
      <w:pPr>
        <w:jc w:val="left"/>
        <w:rPr>
          <w:rFonts w:ascii="Arial" w:hAnsi="Arial" w:cs="Arial"/>
          <w:sz w:val="22"/>
          <w:szCs w:val="22"/>
        </w:rPr>
      </w:pPr>
    </w:p>
    <w:p w14:paraId="2401E05B" w14:textId="77777777" w:rsidR="00121E37" w:rsidRPr="00A14BF8" w:rsidRDefault="00121E37" w:rsidP="00121E37">
      <w:pPr>
        <w:jc w:val="left"/>
        <w:rPr>
          <w:rFonts w:ascii="Arial" w:hAnsi="Arial" w:cs="Arial"/>
          <w:sz w:val="22"/>
          <w:szCs w:val="22"/>
        </w:rPr>
      </w:pPr>
    </w:p>
    <w:p w14:paraId="7708B9C1" w14:textId="77777777" w:rsidR="00121E37" w:rsidRPr="00A14BF8" w:rsidRDefault="00121E37" w:rsidP="00121E37">
      <w:pPr>
        <w:jc w:val="left"/>
        <w:rPr>
          <w:rFonts w:ascii="Arial" w:hAnsi="Arial" w:cs="Arial"/>
          <w:sz w:val="22"/>
          <w:szCs w:val="22"/>
        </w:rPr>
      </w:pPr>
    </w:p>
    <w:p w14:paraId="24CB11E2" w14:textId="77777777" w:rsidR="00121E37" w:rsidRPr="00A14BF8" w:rsidRDefault="00121E37" w:rsidP="00121E37">
      <w:pPr>
        <w:jc w:val="left"/>
        <w:rPr>
          <w:rFonts w:ascii="Arial" w:hAnsi="Arial" w:cs="Arial"/>
          <w:sz w:val="22"/>
          <w:szCs w:val="22"/>
        </w:rPr>
      </w:pPr>
    </w:p>
    <w:p w14:paraId="1D79CCD1" w14:textId="77777777" w:rsidR="00121E37" w:rsidRPr="00A14BF8" w:rsidRDefault="00121E37" w:rsidP="00121E37">
      <w:pPr>
        <w:jc w:val="left"/>
        <w:rPr>
          <w:rFonts w:ascii="Arial" w:hAnsi="Arial" w:cs="Arial"/>
          <w:sz w:val="22"/>
          <w:szCs w:val="22"/>
        </w:rPr>
      </w:pPr>
    </w:p>
    <w:p w14:paraId="64B32CDD" w14:textId="77777777" w:rsidR="00121E37" w:rsidRPr="00A14BF8" w:rsidRDefault="00121E37" w:rsidP="00121E37">
      <w:pPr>
        <w:jc w:val="left"/>
        <w:rPr>
          <w:rFonts w:ascii="Arial" w:hAnsi="Arial" w:cs="Arial"/>
          <w:sz w:val="22"/>
          <w:szCs w:val="22"/>
        </w:rPr>
      </w:pPr>
    </w:p>
    <w:p w14:paraId="48CD0A4E" w14:textId="77777777" w:rsidR="00121E37" w:rsidRPr="00A14BF8" w:rsidRDefault="00121E37" w:rsidP="00121E37">
      <w:pPr>
        <w:jc w:val="left"/>
        <w:rPr>
          <w:rFonts w:ascii="Arial" w:hAnsi="Arial" w:cs="Arial"/>
          <w:sz w:val="22"/>
          <w:szCs w:val="22"/>
        </w:rPr>
      </w:pPr>
    </w:p>
    <w:p w14:paraId="7D111B03" w14:textId="77777777" w:rsidR="00121E37" w:rsidRPr="00A14BF8" w:rsidRDefault="00121E37" w:rsidP="00121E37">
      <w:pPr>
        <w:jc w:val="left"/>
        <w:rPr>
          <w:rFonts w:ascii="Arial" w:hAnsi="Arial" w:cs="Arial"/>
          <w:sz w:val="22"/>
          <w:szCs w:val="22"/>
        </w:rPr>
      </w:pPr>
    </w:p>
    <w:p w14:paraId="144649A3" w14:textId="77777777" w:rsidR="00121E37" w:rsidRDefault="00121E37" w:rsidP="00121E37">
      <w:pPr>
        <w:jc w:val="left"/>
      </w:pPr>
    </w:p>
    <w:p w14:paraId="6783BC51" w14:textId="77777777" w:rsidR="00121E37" w:rsidRDefault="00121E37" w:rsidP="00121E37">
      <w:pPr>
        <w:jc w:val="left"/>
      </w:pPr>
    </w:p>
    <w:p w14:paraId="43DC61EB" w14:textId="77777777" w:rsidR="00121E37" w:rsidRDefault="00121E37" w:rsidP="00121E37">
      <w:pPr>
        <w:jc w:val="left"/>
      </w:pPr>
    </w:p>
    <w:p w14:paraId="78A53CD3" w14:textId="77777777" w:rsidR="00121E37" w:rsidRDefault="00121E37" w:rsidP="00121E37">
      <w:pPr>
        <w:jc w:val="left"/>
      </w:pPr>
    </w:p>
    <w:p w14:paraId="761B5D4A" w14:textId="77777777" w:rsidR="00121E37" w:rsidRDefault="00121E37" w:rsidP="00121E37">
      <w:pPr>
        <w:jc w:val="left"/>
      </w:pPr>
    </w:p>
    <w:p w14:paraId="12D6DCCB" w14:textId="77777777" w:rsidR="00121E37" w:rsidRDefault="00121E37" w:rsidP="00121E37">
      <w:pPr>
        <w:jc w:val="left"/>
      </w:pPr>
    </w:p>
    <w:p w14:paraId="57E1036E" w14:textId="77777777" w:rsidR="00121E37" w:rsidRDefault="00121E37" w:rsidP="00121E37">
      <w:pPr>
        <w:jc w:val="left"/>
      </w:pPr>
    </w:p>
    <w:p w14:paraId="6E4D68D4" w14:textId="77777777" w:rsidR="00121E37" w:rsidRDefault="00121E37" w:rsidP="00121E37">
      <w:pPr>
        <w:jc w:val="left"/>
      </w:pPr>
    </w:p>
    <w:p w14:paraId="2ABB6D00" w14:textId="77777777" w:rsidR="00121E37" w:rsidRDefault="00121E37" w:rsidP="00121E37">
      <w:pPr>
        <w:jc w:val="left"/>
      </w:pPr>
    </w:p>
    <w:p w14:paraId="735166B3" w14:textId="77777777" w:rsidR="00121E37" w:rsidRDefault="00121E37" w:rsidP="00121E37">
      <w:pPr>
        <w:jc w:val="left"/>
      </w:pPr>
    </w:p>
    <w:p w14:paraId="14DDC8BB" w14:textId="77777777" w:rsidR="00121E37" w:rsidRDefault="00121E37" w:rsidP="00121E37">
      <w:pPr>
        <w:jc w:val="left"/>
      </w:pPr>
    </w:p>
    <w:p w14:paraId="1B6A7066" w14:textId="77777777" w:rsidR="00121E37" w:rsidRDefault="00121E37" w:rsidP="00121E37">
      <w:pPr>
        <w:jc w:val="left"/>
      </w:pPr>
    </w:p>
    <w:p w14:paraId="5D66B0F3" w14:textId="77777777" w:rsidR="00121E37" w:rsidRDefault="00121E37" w:rsidP="00121E37">
      <w:pPr>
        <w:jc w:val="left"/>
      </w:pPr>
    </w:p>
    <w:p w14:paraId="479F4773" w14:textId="77777777" w:rsidR="00121E37" w:rsidRDefault="00121E37" w:rsidP="00121E37">
      <w:pPr>
        <w:jc w:val="left"/>
      </w:pPr>
    </w:p>
    <w:p w14:paraId="4484D334" w14:textId="77777777" w:rsidR="00121E37" w:rsidRDefault="00121E37" w:rsidP="00121E37">
      <w:pPr>
        <w:jc w:val="left"/>
      </w:pPr>
    </w:p>
    <w:p w14:paraId="36A75638" w14:textId="77777777" w:rsidR="00121E37" w:rsidRDefault="00121E37" w:rsidP="00121E37">
      <w:pPr>
        <w:jc w:val="left"/>
      </w:pPr>
    </w:p>
    <w:p w14:paraId="4CA38480" w14:textId="77777777" w:rsidR="00121E37" w:rsidRDefault="00121E37" w:rsidP="00121E37">
      <w:pPr>
        <w:jc w:val="left"/>
      </w:pPr>
    </w:p>
    <w:p w14:paraId="381EFA64" w14:textId="77777777" w:rsidR="00121E37" w:rsidRDefault="00121E37" w:rsidP="00121E37">
      <w:pPr>
        <w:jc w:val="left"/>
      </w:pPr>
    </w:p>
    <w:p w14:paraId="1778AAA5" w14:textId="77777777" w:rsidR="00121E37" w:rsidRDefault="00121E37" w:rsidP="00121E37">
      <w:pPr>
        <w:jc w:val="left"/>
      </w:pPr>
    </w:p>
    <w:p w14:paraId="0B372707" w14:textId="77777777" w:rsidR="00121E37" w:rsidRDefault="00121E37" w:rsidP="00121E37">
      <w:pPr>
        <w:jc w:val="left"/>
      </w:pPr>
    </w:p>
    <w:p w14:paraId="5DE0FC07" w14:textId="77777777" w:rsidR="00121E37" w:rsidRDefault="00121E37" w:rsidP="00121E37">
      <w:pPr>
        <w:jc w:val="left"/>
      </w:pPr>
    </w:p>
    <w:p w14:paraId="1B317322" w14:textId="77777777" w:rsidR="00121E37" w:rsidRDefault="00121E37" w:rsidP="00121E37">
      <w:pPr>
        <w:jc w:val="left"/>
      </w:pPr>
    </w:p>
    <w:p w14:paraId="531AA9FB" w14:textId="77777777" w:rsidR="00121E37" w:rsidRDefault="00121E37" w:rsidP="00121E37">
      <w:pPr>
        <w:jc w:val="left"/>
      </w:pPr>
    </w:p>
    <w:p w14:paraId="40F7D8BA" w14:textId="77777777" w:rsidR="00121E37" w:rsidRDefault="00121E37" w:rsidP="00121E37">
      <w:pPr>
        <w:jc w:val="left"/>
      </w:pPr>
    </w:p>
    <w:p w14:paraId="7F42298A" w14:textId="77777777" w:rsidR="00121E37" w:rsidRDefault="00121E37" w:rsidP="00121E37">
      <w:pPr>
        <w:jc w:val="left"/>
      </w:pPr>
    </w:p>
    <w:p w14:paraId="28408866" w14:textId="77777777" w:rsidR="00121E37" w:rsidRDefault="00121E37" w:rsidP="00121E37">
      <w:pPr>
        <w:jc w:val="left"/>
      </w:pPr>
    </w:p>
    <w:p w14:paraId="4EBD6EDF" w14:textId="77777777" w:rsidR="00121E37" w:rsidRDefault="00121E37" w:rsidP="00121E37">
      <w:pPr>
        <w:jc w:val="left"/>
      </w:pPr>
    </w:p>
    <w:p w14:paraId="5453353B" w14:textId="77777777" w:rsidR="00121E37" w:rsidRDefault="00121E37" w:rsidP="00121E37">
      <w:pPr>
        <w:jc w:val="left"/>
      </w:pPr>
    </w:p>
    <w:p w14:paraId="172DF892" w14:textId="77777777" w:rsidR="00121E37" w:rsidRDefault="00121E37" w:rsidP="00121E37">
      <w:pPr>
        <w:jc w:val="left"/>
      </w:pPr>
    </w:p>
    <w:p w14:paraId="59A5AE3D" w14:textId="77777777" w:rsidR="00121E37" w:rsidRDefault="00121E37" w:rsidP="00121E37">
      <w:pPr>
        <w:jc w:val="left"/>
      </w:pPr>
    </w:p>
    <w:p w14:paraId="441A32A7" w14:textId="77777777" w:rsidR="00121E37" w:rsidRDefault="00121E37" w:rsidP="00121E37">
      <w:pPr>
        <w:jc w:val="left"/>
      </w:pPr>
    </w:p>
    <w:p w14:paraId="3C15F800" w14:textId="77777777" w:rsidR="00121E37" w:rsidRDefault="00121E37" w:rsidP="00121E37">
      <w:pPr>
        <w:jc w:val="left"/>
      </w:pPr>
    </w:p>
    <w:p w14:paraId="31D7EED8" w14:textId="77777777" w:rsidR="00121E37" w:rsidRDefault="00121E37" w:rsidP="00121E37">
      <w:pPr>
        <w:jc w:val="left"/>
      </w:pPr>
    </w:p>
    <w:p w14:paraId="43F29BF3" w14:textId="77777777" w:rsidR="00121E37" w:rsidRDefault="00121E37" w:rsidP="00121E37">
      <w:pPr>
        <w:jc w:val="left"/>
      </w:pPr>
    </w:p>
    <w:p w14:paraId="4D559E0E" w14:textId="77777777" w:rsidR="00121E37" w:rsidRDefault="00121E37" w:rsidP="00121E37">
      <w:pPr>
        <w:jc w:val="left"/>
      </w:pPr>
    </w:p>
    <w:p w14:paraId="689D64B0" w14:textId="77777777" w:rsidR="00121E37" w:rsidRDefault="00121E37" w:rsidP="00121E37">
      <w:pPr>
        <w:jc w:val="left"/>
      </w:pPr>
    </w:p>
    <w:p w14:paraId="792C9976" w14:textId="77777777" w:rsidR="00121E37" w:rsidRDefault="00121E37" w:rsidP="00121E37">
      <w:pPr>
        <w:jc w:val="left"/>
      </w:pPr>
    </w:p>
    <w:p w14:paraId="3F0848CA" w14:textId="77777777" w:rsidR="00121E37" w:rsidRDefault="00121E37" w:rsidP="00121E37">
      <w:pPr>
        <w:jc w:val="left"/>
      </w:pPr>
    </w:p>
    <w:p w14:paraId="3BDD5037" w14:textId="77777777" w:rsidR="00121E37" w:rsidRDefault="00121E37" w:rsidP="00121E37">
      <w:pPr>
        <w:jc w:val="left"/>
      </w:pPr>
    </w:p>
    <w:p w14:paraId="345B17DC" w14:textId="77777777" w:rsidR="00121E37" w:rsidRDefault="00121E37" w:rsidP="00121E37">
      <w:pPr>
        <w:jc w:val="left"/>
      </w:pPr>
    </w:p>
    <w:p w14:paraId="25AF3082" w14:textId="77777777" w:rsidR="00121E37" w:rsidRDefault="00121E37" w:rsidP="00121E37">
      <w:pPr>
        <w:jc w:val="left"/>
      </w:pPr>
    </w:p>
    <w:p w14:paraId="4CE4C00C" w14:textId="77777777" w:rsidR="00121E37" w:rsidRDefault="00121E37" w:rsidP="00121E37">
      <w:pPr>
        <w:jc w:val="left"/>
      </w:pPr>
    </w:p>
    <w:p w14:paraId="7EA85782" w14:textId="77777777" w:rsidR="00121E37" w:rsidRDefault="00121E37" w:rsidP="00121E37">
      <w:pPr>
        <w:jc w:val="left"/>
      </w:pPr>
    </w:p>
    <w:p w14:paraId="1B321D8D" w14:textId="77777777" w:rsidR="00121E37" w:rsidRDefault="00121E37" w:rsidP="00121E37">
      <w:pPr>
        <w:jc w:val="left"/>
      </w:pPr>
    </w:p>
    <w:p w14:paraId="6CA45F7F" w14:textId="77777777" w:rsidR="00121E37" w:rsidRDefault="00121E37" w:rsidP="00121E37">
      <w:pPr>
        <w:jc w:val="left"/>
      </w:pPr>
    </w:p>
    <w:p w14:paraId="78F06A98" w14:textId="77777777" w:rsidR="00121E37" w:rsidRDefault="00121E37" w:rsidP="00121E37">
      <w:pPr>
        <w:jc w:val="left"/>
      </w:pPr>
    </w:p>
    <w:p w14:paraId="3A3632F1" w14:textId="77777777" w:rsidR="00121E37" w:rsidRDefault="00121E37" w:rsidP="00121E37">
      <w:pPr>
        <w:jc w:val="left"/>
      </w:pPr>
    </w:p>
    <w:p w14:paraId="4C4D2CC7" w14:textId="77777777" w:rsidR="00121E37" w:rsidRDefault="00121E37" w:rsidP="00121E37">
      <w:pPr>
        <w:jc w:val="left"/>
      </w:pPr>
    </w:p>
    <w:p w14:paraId="47BBB758" w14:textId="77777777" w:rsidR="00121E37" w:rsidRDefault="00121E37" w:rsidP="00121E37">
      <w:pPr>
        <w:jc w:val="left"/>
      </w:pPr>
    </w:p>
    <w:p w14:paraId="077577C6" w14:textId="77777777" w:rsidR="00121E37" w:rsidRDefault="00121E37" w:rsidP="00121E37">
      <w:pPr>
        <w:jc w:val="left"/>
      </w:pPr>
    </w:p>
    <w:p w14:paraId="4080A160" w14:textId="77777777" w:rsidR="00121E37" w:rsidRDefault="00121E37" w:rsidP="00121E37">
      <w:pPr>
        <w:jc w:val="left"/>
      </w:pPr>
    </w:p>
    <w:p w14:paraId="21BBAD6E" w14:textId="77777777" w:rsidR="00121E37" w:rsidRDefault="00121E37" w:rsidP="00121E37">
      <w:pPr>
        <w:jc w:val="left"/>
      </w:pPr>
    </w:p>
    <w:p w14:paraId="37F9085D" w14:textId="77777777" w:rsidR="00121E37" w:rsidRDefault="00121E37" w:rsidP="00121E37">
      <w:pPr>
        <w:jc w:val="left"/>
      </w:pPr>
    </w:p>
    <w:p w14:paraId="67C2A27D" w14:textId="77777777" w:rsidR="00121E37" w:rsidRDefault="00121E37" w:rsidP="00121E37">
      <w:pPr>
        <w:jc w:val="left"/>
      </w:pPr>
    </w:p>
    <w:p w14:paraId="30E072EC" w14:textId="77777777" w:rsidR="00121E37" w:rsidRDefault="00121E37" w:rsidP="00121E37">
      <w:pPr>
        <w:jc w:val="left"/>
      </w:pPr>
    </w:p>
    <w:p w14:paraId="2DA59596" w14:textId="77777777" w:rsidR="00121E37" w:rsidRDefault="00121E37" w:rsidP="00121E37">
      <w:pPr>
        <w:jc w:val="left"/>
      </w:pPr>
    </w:p>
    <w:p w14:paraId="44686AC4" w14:textId="77777777" w:rsidR="00121E37" w:rsidRDefault="00121E37" w:rsidP="00121E37">
      <w:pPr>
        <w:jc w:val="left"/>
      </w:pPr>
    </w:p>
    <w:p w14:paraId="74D4C1C8" w14:textId="77777777" w:rsidR="00121E37" w:rsidRDefault="00121E37" w:rsidP="00121E37">
      <w:pPr>
        <w:jc w:val="left"/>
      </w:pPr>
    </w:p>
    <w:p w14:paraId="211B1B08" w14:textId="77777777" w:rsidR="00121E37" w:rsidRDefault="00121E37" w:rsidP="00121E37">
      <w:pPr>
        <w:jc w:val="left"/>
      </w:pPr>
    </w:p>
    <w:p w14:paraId="27E8C1AC" w14:textId="77777777" w:rsidR="00121E37" w:rsidRDefault="00121E37" w:rsidP="00121E37">
      <w:pPr>
        <w:jc w:val="left"/>
      </w:pPr>
    </w:p>
    <w:p w14:paraId="275AAD11" w14:textId="77777777" w:rsidR="00121E37" w:rsidRDefault="00121E37" w:rsidP="00121E37">
      <w:pPr>
        <w:jc w:val="left"/>
      </w:pPr>
    </w:p>
    <w:p w14:paraId="5CAE26E3" w14:textId="77777777" w:rsidR="00121E37" w:rsidRDefault="00121E37" w:rsidP="00121E37">
      <w:pPr>
        <w:jc w:val="left"/>
      </w:pPr>
    </w:p>
    <w:p w14:paraId="2016B7C5" w14:textId="77777777" w:rsidR="00121E37" w:rsidRDefault="00121E37" w:rsidP="00121E37">
      <w:pPr>
        <w:jc w:val="left"/>
      </w:pPr>
    </w:p>
    <w:p w14:paraId="2294CA39" w14:textId="77777777" w:rsidR="00121E37" w:rsidRDefault="00121E37" w:rsidP="00121E37">
      <w:pPr>
        <w:jc w:val="left"/>
      </w:pPr>
    </w:p>
    <w:p w14:paraId="411EB563" w14:textId="77777777" w:rsidR="00121E37" w:rsidRDefault="00121E37" w:rsidP="00121E37">
      <w:pPr>
        <w:jc w:val="left"/>
      </w:pPr>
    </w:p>
    <w:p w14:paraId="52217825" w14:textId="77777777" w:rsidR="00121E37" w:rsidRDefault="00121E37" w:rsidP="00121E37">
      <w:pPr>
        <w:jc w:val="left"/>
      </w:pPr>
    </w:p>
    <w:p w14:paraId="690B13D5" w14:textId="77777777" w:rsidR="00121E37" w:rsidRDefault="00121E37" w:rsidP="00121E37">
      <w:pPr>
        <w:jc w:val="left"/>
      </w:pPr>
    </w:p>
    <w:p w14:paraId="6904BDE6" w14:textId="77777777" w:rsidR="00121E37" w:rsidRDefault="00121E37" w:rsidP="00121E37">
      <w:pPr>
        <w:jc w:val="left"/>
      </w:pPr>
    </w:p>
    <w:p w14:paraId="75F6137E" w14:textId="77777777" w:rsidR="00121E37" w:rsidRDefault="00121E37" w:rsidP="00121E37">
      <w:pPr>
        <w:jc w:val="left"/>
      </w:pPr>
    </w:p>
    <w:p w14:paraId="7C56BB09" w14:textId="77777777" w:rsidR="00121E37" w:rsidRDefault="00121E37" w:rsidP="00121E37">
      <w:pPr>
        <w:jc w:val="left"/>
      </w:pPr>
    </w:p>
    <w:p w14:paraId="265248A0" w14:textId="77777777" w:rsidR="00121E37" w:rsidRDefault="00121E37" w:rsidP="00121E37">
      <w:pPr>
        <w:jc w:val="left"/>
      </w:pPr>
    </w:p>
    <w:p w14:paraId="3DB8DB72" w14:textId="77777777" w:rsidR="00121E37" w:rsidRDefault="00121E37" w:rsidP="00121E37">
      <w:pPr>
        <w:jc w:val="left"/>
      </w:pPr>
    </w:p>
    <w:p w14:paraId="77C77C87" w14:textId="77777777" w:rsidR="00121E37" w:rsidRDefault="00121E37" w:rsidP="00121E37">
      <w:pPr>
        <w:jc w:val="left"/>
      </w:pPr>
    </w:p>
    <w:p w14:paraId="3B013843" w14:textId="77777777" w:rsidR="00121E37" w:rsidRDefault="00121E37" w:rsidP="00121E37">
      <w:pPr>
        <w:jc w:val="left"/>
      </w:pPr>
    </w:p>
    <w:p w14:paraId="38D82780" w14:textId="77777777" w:rsidR="00121E37" w:rsidRDefault="00121E37" w:rsidP="00121E37">
      <w:pPr>
        <w:jc w:val="left"/>
      </w:pPr>
    </w:p>
    <w:p w14:paraId="57702613" w14:textId="77777777" w:rsidR="00121E37" w:rsidRDefault="00121E37" w:rsidP="00121E37">
      <w:pPr>
        <w:jc w:val="left"/>
      </w:pPr>
    </w:p>
    <w:p w14:paraId="0471992C" w14:textId="77777777" w:rsidR="00121E37" w:rsidRDefault="00121E37" w:rsidP="00121E37">
      <w:pPr>
        <w:jc w:val="left"/>
      </w:pPr>
    </w:p>
    <w:p w14:paraId="150DE08A" w14:textId="77777777" w:rsidR="00121E37" w:rsidRDefault="00121E37" w:rsidP="00121E37">
      <w:pPr>
        <w:jc w:val="left"/>
      </w:pPr>
    </w:p>
    <w:p w14:paraId="506BC069" w14:textId="77777777" w:rsidR="00121E37" w:rsidRDefault="00121E37" w:rsidP="00121E37">
      <w:pPr>
        <w:jc w:val="left"/>
      </w:pPr>
    </w:p>
    <w:p w14:paraId="50C1516A" w14:textId="77777777" w:rsidR="00121E37" w:rsidRDefault="00121E37" w:rsidP="00121E37">
      <w:pPr>
        <w:jc w:val="left"/>
      </w:pPr>
    </w:p>
    <w:p w14:paraId="235D1E1C" w14:textId="77777777" w:rsidR="00121E37" w:rsidRDefault="00121E37" w:rsidP="00121E37">
      <w:pPr>
        <w:jc w:val="left"/>
      </w:pPr>
    </w:p>
    <w:p w14:paraId="4658E067" w14:textId="77777777" w:rsidR="00121E37" w:rsidRDefault="00121E37" w:rsidP="00121E37">
      <w:pPr>
        <w:jc w:val="left"/>
      </w:pPr>
    </w:p>
    <w:p w14:paraId="5AA5AD27" w14:textId="77777777" w:rsidR="00121E37" w:rsidRDefault="00121E37" w:rsidP="00121E37">
      <w:pPr>
        <w:jc w:val="left"/>
      </w:pPr>
    </w:p>
    <w:p w14:paraId="20F093ED" w14:textId="77777777" w:rsidR="00121E37" w:rsidRDefault="00121E37" w:rsidP="00121E37">
      <w:pPr>
        <w:jc w:val="left"/>
      </w:pPr>
    </w:p>
    <w:p w14:paraId="4867AE02" w14:textId="77777777" w:rsidR="00121E37" w:rsidRDefault="00121E37" w:rsidP="00121E37">
      <w:pPr>
        <w:jc w:val="left"/>
      </w:pPr>
    </w:p>
    <w:p w14:paraId="4C8B646F" w14:textId="77777777" w:rsidR="00121E37" w:rsidRDefault="00121E37" w:rsidP="00121E37">
      <w:pPr>
        <w:jc w:val="left"/>
      </w:pPr>
    </w:p>
    <w:p w14:paraId="1A98CAC5" w14:textId="77777777" w:rsidR="00121E37" w:rsidRDefault="00121E37" w:rsidP="00121E37">
      <w:pPr>
        <w:jc w:val="left"/>
      </w:pPr>
    </w:p>
    <w:p w14:paraId="72A7B63D" w14:textId="77777777" w:rsidR="00121E37" w:rsidRDefault="00121E37" w:rsidP="00121E37">
      <w:pPr>
        <w:jc w:val="left"/>
      </w:pPr>
    </w:p>
    <w:p w14:paraId="270737B9" w14:textId="77777777" w:rsidR="00121E37" w:rsidRDefault="00121E37" w:rsidP="00121E37">
      <w:pPr>
        <w:jc w:val="left"/>
      </w:pPr>
    </w:p>
    <w:p w14:paraId="5AF18DE5" w14:textId="77777777" w:rsidR="00121E37" w:rsidRDefault="00121E37" w:rsidP="00121E37">
      <w:pPr>
        <w:jc w:val="left"/>
      </w:pPr>
    </w:p>
    <w:p w14:paraId="7FDD7449" w14:textId="77777777" w:rsidR="00121E37" w:rsidRDefault="00121E37" w:rsidP="00121E37">
      <w:pPr>
        <w:jc w:val="left"/>
      </w:pPr>
    </w:p>
    <w:p w14:paraId="6DC31C83" w14:textId="77777777" w:rsidR="00121E37" w:rsidRDefault="00121E37" w:rsidP="00121E37">
      <w:pPr>
        <w:jc w:val="left"/>
      </w:pPr>
    </w:p>
    <w:p w14:paraId="7129C180" w14:textId="77777777" w:rsidR="00121E37" w:rsidRDefault="00121E37" w:rsidP="00121E37">
      <w:pPr>
        <w:jc w:val="left"/>
      </w:pPr>
    </w:p>
    <w:p w14:paraId="69F14BB3" w14:textId="77777777" w:rsidR="00121E37" w:rsidRDefault="00121E37" w:rsidP="00121E37">
      <w:pPr>
        <w:jc w:val="left"/>
      </w:pPr>
    </w:p>
    <w:p w14:paraId="68F20A23" w14:textId="77777777" w:rsidR="00121E37" w:rsidRDefault="00121E37" w:rsidP="00121E37">
      <w:pPr>
        <w:jc w:val="left"/>
      </w:pPr>
    </w:p>
    <w:p w14:paraId="287BC113" w14:textId="77777777" w:rsidR="00121E37" w:rsidRDefault="00121E37" w:rsidP="00121E37">
      <w:pPr>
        <w:jc w:val="left"/>
      </w:pPr>
    </w:p>
    <w:p w14:paraId="2EAAC002" w14:textId="77777777" w:rsidR="00121E37" w:rsidRDefault="00121E37" w:rsidP="00121E37">
      <w:pPr>
        <w:jc w:val="left"/>
      </w:pPr>
    </w:p>
    <w:p w14:paraId="6794D8DA" w14:textId="77777777" w:rsidR="00121E37" w:rsidRDefault="00121E37" w:rsidP="00121E37">
      <w:pPr>
        <w:jc w:val="left"/>
      </w:pPr>
    </w:p>
    <w:p w14:paraId="54501203" w14:textId="77777777" w:rsidR="00121E37" w:rsidRDefault="00121E37" w:rsidP="00121E37">
      <w:pPr>
        <w:jc w:val="left"/>
      </w:pPr>
    </w:p>
    <w:p w14:paraId="1ECFEFBC" w14:textId="77777777" w:rsidR="00121E37" w:rsidRDefault="00121E37" w:rsidP="00121E37">
      <w:pPr>
        <w:jc w:val="left"/>
      </w:pPr>
    </w:p>
    <w:p w14:paraId="2A2CAF54" w14:textId="77777777" w:rsidR="00121E37" w:rsidRDefault="00121E37" w:rsidP="00121E37">
      <w:pPr>
        <w:jc w:val="left"/>
      </w:pPr>
    </w:p>
    <w:p w14:paraId="0F4EED8E" w14:textId="77777777" w:rsidR="00121E37" w:rsidRDefault="00121E37" w:rsidP="00121E37">
      <w:pPr>
        <w:jc w:val="left"/>
      </w:pPr>
    </w:p>
    <w:p w14:paraId="61FC115D" w14:textId="77777777" w:rsidR="00121E37" w:rsidRDefault="00121E37" w:rsidP="00121E37">
      <w:pPr>
        <w:jc w:val="left"/>
      </w:pPr>
    </w:p>
    <w:p w14:paraId="1E330024" w14:textId="77777777" w:rsidR="00121E37" w:rsidRDefault="00121E37" w:rsidP="00121E37">
      <w:pPr>
        <w:jc w:val="left"/>
      </w:pPr>
    </w:p>
    <w:p w14:paraId="25993960" w14:textId="77777777" w:rsidR="00121E37" w:rsidRDefault="00121E37" w:rsidP="00121E37">
      <w:pPr>
        <w:jc w:val="left"/>
      </w:pPr>
    </w:p>
    <w:p w14:paraId="023AD89E" w14:textId="77777777" w:rsidR="00121E37" w:rsidRDefault="00121E37" w:rsidP="00121E37">
      <w:pPr>
        <w:jc w:val="left"/>
      </w:pPr>
    </w:p>
    <w:p w14:paraId="2694D67A" w14:textId="77777777" w:rsidR="00121E37" w:rsidRDefault="00121E37" w:rsidP="00121E37">
      <w:pPr>
        <w:jc w:val="left"/>
      </w:pPr>
    </w:p>
    <w:p w14:paraId="36F4DF30" w14:textId="77777777" w:rsidR="00121E37" w:rsidRDefault="00121E37" w:rsidP="00121E37">
      <w:pPr>
        <w:jc w:val="left"/>
      </w:pPr>
    </w:p>
    <w:p w14:paraId="6B230F40" w14:textId="77777777" w:rsidR="00121E37" w:rsidRDefault="00121E37" w:rsidP="00121E37">
      <w:pPr>
        <w:jc w:val="left"/>
      </w:pPr>
    </w:p>
    <w:p w14:paraId="3B0CE9C9" w14:textId="77777777" w:rsidR="00121E37" w:rsidRDefault="00121E37" w:rsidP="00121E37">
      <w:pPr>
        <w:jc w:val="left"/>
      </w:pPr>
    </w:p>
    <w:p w14:paraId="79718E45" w14:textId="77777777" w:rsidR="00121E37" w:rsidRDefault="00121E37" w:rsidP="00121E37">
      <w:pPr>
        <w:jc w:val="left"/>
      </w:pPr>
    </w:p>
    <w:p w14:paraId="146BED7F" w14:textId="77777777" w:rsidR="00121E37" w:rsidRDefault="00121E37" w:rsidP="00121E37">
      <w:pPr>
        <w:jc w:val="left"/>
      </w:pPr>
    </w:p>
    <w:p w14:paraId="0B82E181" w14:textId="77777777" w:rsidR="00121E37" w:rsidRDefault="00121E37" w:rsidP="00121E37">
      <w:pPr>
        <w:jc w:val="left"/>
      </w:pPr>
    </w:p>
    <w:p w14:paraId="3711C677" w14:textId="77777777" w:rsidR="00121E37" w:rsidRDefault="00121E37" w:rsidP="00121E37">
      <w:pPr>
        <w:jc w:val="left"/>
      </w:pPr>
    </w:p>
    <w:p w14:paraId="3FF78A56" w14:textId="77777777" w:rsidR="00121E37" w:rsidRDefault="00121E37" w:rsidP="00121E37">
      <w:pPr>
        <w:jc w:val="left"/>
      </w:pPr>
    </w:p>
    <w:p w14:paraId="1682ED8C" w14:textId="77777777" w:rsidR="00121E37" w:rsidRDefault="00121E37" w:rsidP="00121E37">
      <w:pPr>
        <w:jc w:val="left"/>
      </w:pPr>
    </w:p>
    <w:p w14:paraId="37DFC157" w14:textId="77777777" w:rsidR="00121E37" w:rsidRDefault="00121E37" w:rsidP="00121E37">
      <w:pPr>
        <w:jc w:val="left"/>
      </w:pPr>
    </w:p>
    <w:p w14:paraId="1E090A43" w14:textId="77777777" w:rsidR="00121E37" w:rsidRDefault="00121E37" w:rsidP="00121E37">
      <w:pPr>
        <w:jc w:val="left"/>
      </w:pPr>
    </w:p>
    <w:p w14:paraId="5BDB7625" w14:textId="77777777" w:rsidR="00121E37" w:rsidRDefault="00121E37" w:rsidP="00121E37">
      <w:pPr>
        <w:jc w:val="left"/>
      </w:pPr>
    </w:p>
    <w:p w14:paraId="0D504010" w14:textId="77777777" w:rsidR="00121E37" w:rsidRDefault="00121E37" w:rsidP="00121E37">
      <w:pPr>
        <w:jc w:val="left"/>
      </w:pPr>
    </w:p>
    <w:p w14:paraId="5AB65863" w14:textId="77777777" w:rsidR="00121E37" w:rsidRDefault="00121E37" w:rsidP="00121E37">
      <w:pPr>
        <w:jc w:val="left"/>
      </w:pPr>
    </w:p>
    <w:p w14:paraId="2069BF1C" w14:textId="77777777" w:rsidR="00121E37" w:rsidRDefault="00121E37" w:rsidP="00121E37">
      <w:pPr>
        <w:jc w:val="left"/>
      </w:pPr>
    </w:p>
    <w:p w14:paraId="13D5534A" w14:textId="77777777" w:rsidR="00121E37" w:rsidRDefault="00121E37" w:rsidP="00121E37">
      <w:pPr>
        <w:jc w:val="left"/>
      </w:pPr>
    </w:p>
    <w:p w14:paraId="79E9079C" w14:textId="77777777" w:rsidR="00121E37" w:rsidRDefault="00121E37" w:rsidP="00121E37">
      <w:pPr>
        <w:jc w:val="left"/>
      </w:pPr>
    </w:p>
    <w:p w14:paraId="7BD5E1AE" w14:textId="77777777" w:rsidR="00121E37" w:rsidRDefault="00121E37" w:rsidP="00121E37">
      <w:pPr>
        <w:jc w:val="left"/>
      </w:pPr>
    </w:p>
    <w:p w14:paraId="573FD3B6" w14:textId="77777777" w:rsidR="00121E37" w:rsidRDefault="00121E37" w:rsidP="00121E37">
      <w:pPr>
        <w:jc w:val="left"/>
      </w:pPr>
    </w:p>
    <w:p w14:paraId="46A9BE90" w14:textId="77777777" w:rsidR="00121E37" w:rsidRDefault="00121E37" w:rsidP="00121E37">
      <w:pPr>
        <w:jc w:val="left"/>
      </w:pPr>
    </w:p>
    <w:p w14:paraId="79008528" w14:textId="77777777" w:rsidR="00121E37" w:rsidRDefault="00121E37" w:rsidP="00121E37">
      <w:pPr>
        <w:jc w:val="left"/>
      </w:pPr>
    </w:p>
    <w:p w14:paraId="2401507C" w14:textId="77777777" w:rsidR="00121E37" w:rsidRDefault="00121E37" w:rsidP="00121E37">
      <w:pPr>
        <w:jc w:val="left"/>
      </w:pPr>
    </w:p>
    <w:p w14:paraId="61796FC0" w14:textId="77777777" w:rsidR="00121E37" w:rsidRDefault="00121E37" w:rsidP="00121E37">
      <w:pPr>
        <w:jc w:val="left"/>
      </w:pPr>
    </w:p>
    <w:p w14:paraId="0AC0F644" w14:textId="77777777" w:rsidR="00121E37" w:rsidRDefault="00121E37" w:rsidP="00121E37">
      <w:pPr>
        <w:jc w:val="left"/>
      </w:pPr>
    </w:p>
    <w:p w14:paraId="27B43631" w14:textId="77777777" w:rsidR="00121E37" w:rsidRDefault="00121E37" w:rsidP="00121E37">
      <w:pPr>
        <w:jc w:val="left"/>
      </w:pPr>
    </w:p>
    <w:p w14:paraId="478FC513" w14:textId="77777777" w:rsidR="00121E37" w:rsidRDefault="00121E37" w:rsidP="00121E37">
      <w:pPr>
        <w:jc w:val="left"/>
      </w:pPr>
    </w:p>
    <w:sectPr w:rsidR="00121E37" w:rsidSect="00874C27">
      <w:headerReference w:type="even" r:id="rId7"/>
      <w:headerReference w:type="default" r:id="rId8"/>
      <w:footerReference w:type="default" r:id="rId9"/>
      <w:headerReference w:type="first" r:id="rId10"/>
      <w:pgSz w:w="11906" w:h="16838"/>
      <w:pgMar w:top="720" w:right="720" w:bottom="720" w:left="720" w:header="708" w:footer="708" w:gutter="0"/>
      <w:cols w:space="708"/>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1B852" w14:textId="77777777" w:rsidR="0041112E" w:rsidRDefault="0041112E" w:rsidP="00874C27">
      <w:r>
        <w:separator/>
      </w:r>
    </w:p>
  </w:endnote>
  <w:endnote w:type="continuationSeparator" w:id="0">
    <w:p w14:paraId="0CDD580E" w14:textId="77777777" w:rsidR="0041112E" w:rsidRDefault="0041112E" w:rsidP="0087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180865"/>
      <w:docPartObj>
        <w:docPartGallery w:val="Page Numbers (Bottom of Page)"/>
        <w:docPartUnique/>
      </w:docPartObj>
    </w:sdtPr>
    <w:sdtEndPr>
      <w:rPr>
        <w:noProof/>
      </w:rPr>
    </w:sdtEndPr>
    <w:sdtContent>
      <w:p w14:paraId="44134B22" w14:textId="77777777" w:rsidR="00121E37" w:rsidRDefault="00121E37">
        <w:pPr>
          <w:pStyle w:val="Footer"/>
        </w:pPr>
        <w:r>
          <w:fldChar w:fldCharType="begin"/>
        </w:r>
        <w:r>
          <w:instrText xml:space="preserve"> PAGE   \* MERGEFORMAT </w:instrText>
        </w:r>
        <w:r>
          <w:fldChar w:fldCharType="separate"/>
        </w:r>
        <w:r>
          <w:rPr>
            <w:noProof/>
          </w:rPr>
          <w:t>2</w:t>
        </w:r>
        <w:r>
          <w:rPr>
            <w:noProof/>
          </w:rPr>
          <w:fldChar w:fldCharType="end"/>
        </w:r>
      </w:p>
    </w:sdtContent>
  </w:sdt>
  <w:p w14:paraId="333632EA" w14:textId="77777777" w:rsidR="00874C27" w:rsidRDefault="00874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D93B3" w14:textId="77777777" w:rsidR="0041112E" w:rsidRDefault="0041112E" w:rsidP="00874C27">
      <w:r>
        <w:separator/>
      </w:r>
    </w:p>
  </w:footnote>
  <w:footnote w:type="continuationSeparator" w:id="0">
    <w:p w14:paraId="6D9C78B8" w14:textId="77777777" w:rsidR="0041112E" w:rsidRDefault="0041112E" w:rsidP="00874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59BA" w14:textId="77777777" w:rsidR="00874C27" w:rsidRDefault="00ED5365">
    <w:pPr>
      <w:pStyle w:val="Header"/>
    </w:pPr>
    <w:r>
      <w:rPr>
        <w:noProof/>
      </w:rPr>
      <w:pict w14:anchorId="74257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70297" o:spid="_x0000_s2050" type="#_x0000_t136" style="position:absolute;left:0;text-align:left;margin-left:0;margin-top:0;width:527pt;height:210.8pt;rotation:315;z-index:-251655168;mso-position-horizontal:center;mso-position-horizontal-relative:margin;mso-position-vertical:center;mso-position-vertical-relative:margin" o:allowincell="f" fillcolor="#bfbfbf [2412]"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32D1" w14:textId="77777777" w:rsidR="00874C27" w:rsidRDefault="00ED5365">
    <w:pPr>
      <w:pStyle w:val="Header"/>
    </w:pPr>
    <w:r>
      <w:rPr>
        <w:noProof/>
      </w:rPr>
      <w:pict w14:anchorId="5D67E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70298" o:spid="_x0000_s2051" type="#_x0000_t136" style="position:absolute;left:0;text-align:left;margin-left:0;margin-top:0;width:527pt;height:210.8pt;rotation:315;z-index:-251653120;mso-position-horizontal:center;mso-position-horizontal-relative:margin;mso-position-vertical:center;mso-position-vertical-relative:margin" o:allowincell="f" fillcolor="#bfbfbf [2412]" stroked="f">
          <v:fill opacity=".5"/>
          <v:textpath style="font-family:&quot;Cambr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DCD6" w14:textId="77777777" w:rsidR="00874C27" w:rsidRDefault="00ED5365">
    <w:pPr>
      <w:pStyle w:val="Header"/>
    </w:pPr>
    <w:r>
      <w:rPr>
        <w:noProof/>
      </w:rPr>
      <w:pict w14:anchorId="7678D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70296" o:spid="_x0000_s2049" type="#_x0000_t136" style="position:absolute;left:0;text-align:left;margin-left:0;margin-top:0;width:527pt;height:210.8pt;rotation:315;z-index:-251657216;mso-position-horizontal:center;mso-position-horizontal-relative:margin;mso-position-vertical:center;mso-position-vertical-relative:margin" o:allowincell="f" fillcolor="#bfbfbf [2412]"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3E41"/>
    <w:multiLevelType w:val="multilevel"/>
    <w:tmpl w:val="0CA20DB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10FF4973"/>
    <w:multiLevelType w:val="multilevel"/>
    <w:tmpl w:val="0EAA08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B402A5"/>
    <w:multiLevelType w:val="hybridMultilevel"/>
    <w:tmpl w:val="6534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F54FB0"/>
    <w:multiLevelType w:val="hybridMultilevel"/>
    <w:tmpl w:val="0714CEF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B82795"/>
    <w:multiLevelType w:val="multilevel"/>
    <w:tmpl w:val="5F06029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C311FE"/>
    <w:multiLevelType w:val="hybridMultilevel"/>
    <w:tmpl w:val="690426E0"/>
    <w:lvl w:ilvl="0" w:tplc="794E39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D1757D"/>
    <w:multiLevelType w:val="hybridMultilevel"/>
    <w:tmpl w:val="B8901550"/>
    <w:lvl w:ilvl="0" w:tplc="071278CC">
      <w:start w:val="1"/>
      <w:numFmt w:val="lowerRoman"/>
      <w:lvlText w:val="(%1)"/>
      <w:lvlJc w:val="left"/>
      <w:pPr>
        <w:ind w:left="2422" w:hanging="720"/>
      </w:pPr>
      <w:rPr>
        <w:rFonts w:hint="default"/>
        <w:b/>
        <w:bCs/>
        <w:i w:val="0"/>
        <w:iCs w:val="0"/>
      </w:rPr>
    </w:lvl>
    <w:lvl w:ilvl="1" w:tplc="08090019">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abstractNum w:abstractNumId="7" w15:restartNumberingAfterBreak="0">
    <w:nsid w:val="534F3290"/>
    <w:multiLevelType w:val="hybridMultilevel"/>
    <w:tmpl w:val="D884CD00"/>
    <w:lvl w:ilvl="0" w:tplc="F5E620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FA59F2"/>
    <w:multiLevelType w:val="hybridMultilevel"/>
    <w:tmpl w:val="C07CC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9AA6E1D"/>
    <w:multiLevelType w:val="hybridMultilevel"/>
    <w:tmpl w:val="2BF81936"/>
    <w:lvl w:ilvl="0" w:tplc="90549168">
      <w:start w:val="1"/>
      <w:numFmt w:val="lowerLetter"/>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0B63381"/>
    <w:multiLevelType w:val="hybridMultilevel"/>
    <w:tmpl w:val="C556F878"/>
    <w:lvl w:ilvl="0" w:tplc="071278CC">
      <w:start w:val="1"/>
      <w:numFmt w:val="lowerRoman"/>
      <w:lvlText w:val="(%1)"/>
      <w:lvlJc w:val="left"/>
      <w:pPr>
        <w:ind w:left="36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7B62F7"/>
    <w:multiLevelType w:val="hybridMultilevel"/>
    <w:tmpl w:val="C5F0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496191">
    <w:abstractNumId w:val="6"/>
  </w:num>
  <w:num w:numId="2" w16cid:durableId="1298299234">
    <w:abstractNumId w:val="5"/>
  </w:num>
  <w:num w:numId="3" w16cid:durableId="165638209">
    <w:abstractNumId w:val="0"/>
  </w:num>
  <w:num w:numId="4" w16cid:durableId="1222251551">
    <w:abstractNumId w:val="3"/>
  </w:num>
  <w:num w:numId="5" w16cid:durableId="917178045">
    <w:abstractNumId w:val="7"/>
  </w:num>
  <w:num w:numId="6" w16cid:durableId="461457725">
    <w:abstractNumId w:val="9"/>
  </w:num>
  <w:num w:numId="7" w16cid:durableId="1235165695">
    <w:abstractNumId w:val="10"/>
  </w:num>
  <w:num w:numId="8" w16cid:durableId="1462530698">
    <w:abstractNumId w:val="8"/>
  </w:num>
  <w:num w:numId="9" w16cid:durableId="1966495996">
    <w:abstractNumId w:val="2"/>
  </w:num>
  <w:num w:numId="10" w16cid:durableId="27461294">
    <w:abstractNumId w:val="11"/>
  </w:num>
  <w:num w:numId="11" w16cid:durableId="1154948740">
    <w:abstractNumId w:val="4"/>
  </w:num>
  <w:num w:numId="12" w16cid:durableId="1882589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2E"/>
    <w:rsid w:val="00055378"/>
    <w:rsid w:val="00057548"/>
    <w:rsid w:val="00061D5D"/>
    <w:rsid w:val="000C1C85"/>
    <w:rsid w:val="00121E37"/>
    <w:rsid w:val="001408B3"/>
    <w:rsid w:val="001B33A9"/>
    <w:rsid w:val="001E0C11"/>
    <w:rsid w:val="001F6AD9"/>
    <w:rsid w:val="00215E50"/>
    <w:rsid w:val="002726EF"/>
    <w:rsid w:val="002C0506"/>
    <w:rsid w:val="003723B5"/>
    <w:rsid w:val="00372A42"/>
    <w:rsid w:val="00385F53"/>
    <w:rsid w:val="003D44C7"/>
    <w:rsid w:val="0041112E"/>
    <w:rsid w:val="00474517"/>
    <w:rsid w:val="00576B54"/>
    <w:rsid w:val="005C1EBF"/>
    <w:rsid w:val="006B5F26"/>
    <w:rsid w:val="006C1EA7"/>
    <w:rsid w:val="00722AFA"/>
    <w:rsid w:val="007829B1"/>
    <w:rsid w:val="007E5CC3"/>
    <w:rsid w:val="008431E8"/>
    <w:rsid w:val="00860CEF"/>
    <w:rsid w:val="00874C27"/>
    <w:rsid w:val="008C4117"/>
    <w:rsid w:val="00900B5A"/>
    <w:rsid w:val="00906197"/>
    <w:rsid w:val="009A01C7"/>
    <w:rsid w:val="009D3CDC"/>
    <w:rsid w:val="009F35A9"/>
    <w:rsid w:val="00A02671"/>
    <w:rsid w:val="00A14BF8"/>
    <w:rsid w:val="00A70311"/>
    <w:rsid w:val="00AA49F9"/>
    <w:rsid w:val="00AE3015"/>
    <w:rsid w:val="00AE5EEA"/>
    <w:rsid w:val="00B25BB2"/>
    <w:rsid w:val="00BC40B0"/>
    <w:rsid w:val="00C163F4"/>
    <w:rsid w:val="00C34962"/>
    <w:rsid w:val="00C458C6"/>
    <w:rsid w:val="00C479CF"/>
    <w:rsid w:val="00CA4BC9"/>
    <w:rsid w:val="00CB3C68"/>
    <w:rsid w:val="00CD4355"/>
    <w:rsid w:val="00D21DC3"/>
    <w:rsid w:val="00D47550"/>
    <w:rsid w:val="00D47ABE"/>
    <w:rsid w:val="00D57E73"/>
    <w:rsid w:val="00D72529"/>
    <w:rsid w:val="00DF039E"/>
    <w:rsid w:val="00DF7C83"/>
    <w:rsid w:val="00E26263"/>
    <w:rsid w:val="00E95A85"/>
    <w:rsid w:val="00ED5365"/>
    <w:rsid w:val="00ED6204"/>
    <w:rsid w:val="00F04581"/>
    <w:rsid w:val="00F34495"/>
    <w:rsid w:val="00FA6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1ED508"/>
  <w15:chartTrackingRefBased/>
  <w15:docId w15:val="{211B7EC2-5E8B-4C19-84DD-2432DB74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C27"/>
    <w:pPr>
      <w:spacing w:after="0" w:line="240" w:lineRule="auto"/>
      <w:jc w:val="center"/>
    </w:pPr>
    <w:rPr>
      <w:rFonts w:ascii="Cambria" w:eastAsia="Times New Roman" w:hAnsi="Cambria" w:cs="Times New Roman"/>
      <w:b/>
      <w:sz w:val="32"/>
      <w:szCs w:val="24"/>
    </w:rPr>
  </w:style>
  <w:style w:type="paragraph" w:styleId="Heading4">
    <w:name w:val="heading 4"/>
    <w:basedOn w:val="Normal"/>
    <w:next w:val="Normal"/>
    <w:link w:val="Heading4Char"/>
    <w:qFormat/>
    <w:rsid w:val="001E0C11"/>
    <w:pPr>
      <w:keepNext/>
      <w:tabs>
        <w:tab w:val="left" w:pos="3600"/>
        <w:tab w:val="left" w:pos="7200"/>
      </w:tabs>
      <w:overflowPunct w:val="0"/>
      <w:autoSpaceDE w:val="0"/>
      <w:autoSpaceDN w:val="0"/>
      <w:adjustRightInd w:val="0"/>
      <w:jc w:val="both"/>
      <w:outlineLvl w:val="3"/>
    </w:pPr>
    <w:rPr>
      <w:rFonts w:ascii="Arial" w:hAnsi="Arial" w:cs="Arial"/>
      <w:sz w:val="44"/>
      <w:szCs w:val="20"/>
      <w:u w:val="single"/>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C27"/>
    <w:pPr>
      <w:tabs>
        <w:tab w:val="center" w:pos="4513"/>
        <w:tab w:val="right" w:pos="9026"/>
      </w:tabs>
    </w:pPr>
  </w:style>
  <w:style w:type="character" w:customStyle="1" w:styleId="HeaderChar">
    <w:name w:val="Header Char"/>
    <w:basedOn w:val="DefaultParagraphFont"/>
    <w:link w:val="Header"/>
    <w:uiPriority w:val="99"/>
    <w:rsid w:val="00874C27"/>
    <w:rPr>
      <w:rFonts w:ascii="Cambria" w:eastAsia="Times New Roman" w:hAnsi="Cambria" w:cs="Times New Roman"/>
      <w:b/>
      <w:sz w:val="32"/>
      <w:szCs w:val="24"/>
    </w:rPr>
  </w:style>
  <w:style w:type="paragraph" w:styleId="Footer">
    <w:name w:val="footer"/>
    <w:basedOn w:val="Normal"/>
    <w:link w:val="FooterChar"/>
    <w:uiPriority w:val="99"/>
    <w:unhideWhenUsed/>
    <w:rsid w:val="00874C27"/>
    <w:pPr>
      <w:tabs>
        <w:tab w:val="center" w:pos="4513"/>
        <w:tab w:val="right" w:pos="9026"/>
      </w:tabs>
    </w:pPr>
  </w:style>
  <w:style w:type="character" w:customStyle="1" w:styleId="FooterChar">
    <w:name w:val="Footer Char"/>
    <w:basedOn w:val="DefaultParagraphFont"/>
    <w:link w:val="Footer"/>
    <w:uiPriority w:val="99"/>
    <w:rsid w:val="00874C27"/>
    <w:rPr>
      <w:rFonts w:ascii="Cambria" w:eastAsia="Times New Roman" w:hAnsi="Cambria" w:cs="Times New Roman"/>
      <w:b/>
      <w:sz w:val="32"/>
      <w:szCs w:val="24"/>
    </w:rPr>
  </w:style>
  <w:style w:type="paragraph" w:styleId="ListParagraph">
    <w:name w:val="List Paragraph"/>
    <w:basedOn w:val="Normal"/>
    <w:uiPriority w:val="34"/>
    <w:qFormat/>
    <w:rsid w:val="00F34495"/>
    <w:pPr>
      <w:ind w:left="720"/>
    </w:pPr>
  </w:style>
  <w:style w:type="character" w:customStyle="1" w:styleId="Heading4Char">
    <w:name w:val="Heading 4 Char"/>
    <w:basedOn w:val="DefaultParagraphFont"/>
    <w:link w:val="Heading4"/>
    <w:rsid w:val="001E0C11"/>
    <w:rPr>
      <w:rFonts w:ascii="Arial" w:eastAsia="Times New Roman" w:hAnsi="Arial" w:cs="Arial"/>
      <w:b/>
      <w:sz w:val="44"/>
      <w:szCs w:val="20"/>
      <w:u w:val="single"/>
      <w14:shadow w14:blurRad="50800" w14:dist="38100" w14:dir="2700000" w14:sx="100000" w14:sy="100000" w14:kx="0" w14:ky="0" w14:algn="tl">
        <w14:srgbClr w14:val="000000">
          <w14:alpha w14:val="60000"/>
        </w14:srgbClr>
      </w14:shadow>
    </w:rPr>
  </w:style>
  <w:style w:type="table" w:styleId="TableGrid">
    <w:name w:val="Table Grid"/>
    <w:basedOn w:val="TableNormal"/>
    <w:uiPriority w:val="39"/>
    <w:rsid w:val="00782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4117"/>
    <w:pPr>
      <w:spacing w:before="100" w:beforeAutospacing="1" w:after="100" w:afterAutospacing="1"/>
      <w:jc w:val="left"/>
    </w:pPr>
    <w:rPr>
      <w:rFonts w:ascii="Times New Roman" w:hAnsi="Times New Roman"/>
      <w:b w:val="0"/>
      <w:sz w:val="24"/>
      <w:lang w:eastAsia="en-GB"/>
    </w:rPr>
  </w:style>
  <w:style w:type="paragraph" w:customStyle="1" w:styleId="paragraph">
    <w:name w:val="paragraph"/>
    <w:basedOn w:val="Normal"/>
    <w:rsid w:val="009D3CDC"/>
    <w:pPr>
      <w:spacing w:before="100" w:beforeAutospacing="1" w:after="100" w:afterAutospacing="1"/>
      <w:jc w:val="left"/>
    </w:pPr>
    <w:rPr>
      <w:rFonts w:ascii="Times New Roman" w:hAnsi="Times New Roman"/>
      <w:b w:val="0"/>
      <w:sz w:val="24"/>
      <w:lang w:eastAsia="en-GB"/>
    </w:rPr>
  </w:style>
  <w:style w:type="character" w:customStyle="1" w:styleId="normaltextrun">
    <w:name w:val="normaltextrun"/>
    <w:basedOn w:val="DefaultParagraphFont"/>
    <w:rsid w:val="009D3CDC"/>
  </w:style>
  <w:style w:type="character" w:customStyle="1" w:styleId="eop">
    <w:name w:val="eop"/>
    <w:basedOn w:val="DefaultParagraphFont"/>
    <w:rsid w:val="009D3CDC"/>
  </w:style>
  <w:style w:type="character" w:customStyle="1" w:styleId="tabchar">
    <w:name w:val="tabchar"/>
    <w:basedOn w:val="DefaultParagraphFont"/>
    <w:rsid w:val="009D3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130935">
      <w:bodyDiv w:val="1"/>
      <w:marLeft w:val="0"/>
      <w:marRight w:val="0"/>
      <w:marTop w:val="0"/>
      <w:marBottom w:val="0"/>
      <w:divBdr>
        <w:top w:val="none" w:sz="0" w:space="0" w:color="auto"/>
        <w:left w:val="none" w:sz="0" w:space="0" w:color="auto"/>
        <w:bottom w:val="none" w:sz="0" w:space="0" w:color="auto"/>
        <w:right w:val="none" w:sz="0" w:space="0" w:color="auto"/>
      </w:divBdr>
    </w:div>
    <w:div w:id="1223522366">
      <w:bodyDiv w:val="1"/>
      <w:marLeft w:val="0"/>
      <w:marRight w:val="0"/>
      <w:marTop w:val="0"/>
      <w:marBottom w:val="0"/>
      <w:divBdr>
        <w:top w:val="none" w:sz="0" w:space="0" w:color="auto"/>
        <w:left w:val="none" w:sz="0" w:space="0" w:color="auto"/>
        <w:bottom w:val="none" w:sz="0" w:space="0" w:color="auto"/>
        <w:right w:val="none" w:sz="0" w:space="0" w:color="auto"/>
      </w:divBdr>
    </w:div>
    <w:div w:id="1280066830">
      <w:bodyDiv w:val="1"/>
      <w:marLeft w:val="0"/>
      <w:marRight w:val="0"/>
      <w:marTop w:val="0"/>
      <w:marBottom w:val="0"/>
      <w:divBdr>
        <w:top w:val="none" w:sz="0" w:space="0" w:color="auto"/>
        <w:left w:val="none" w:sz="0" w:space="0" w:color="auto"/>
        <w:bottom w:val="none" w:sz="0" w:space="0" w:color="auto"/>
        <w:right w:val="none" w:sz="0" w:space="0" w:color="auto"/>
      </w:divBdr>
      <w:divsChild>
        <w:div w:id="1181893974">
          <w:marLeft w:val="0"/>
          <w:marRight w:val="0"/>
          <w:marTop w:val="0"/>
          <w:marBottom w:val="0"/>
          <w:divBdr>
            <w:top w:val="none" w:sz="0" w:space="0" w:color="auto"/>
            <w:left w:val="none" w:sz="0" w:space="0" w:color="auto"/>
            <w:bottom w:val="none" w:sz="0" w:space="0" w:color="auto"/>
            <w:right w:val="none" w:sz="0" w:space="0" w:color="auto"/>
          </w:divBdr>
        </w:div>
        <w:div w:id="814686588">
          <w:marLeft w:val="0"/>
          <w:marRight w:val="0"/>
          <w:marTop w:val="0"/>
          <w:marBottom w:val="0"/>
          <w:divBdr>
            <w:top w:val="none" w:sz="0" w:space="0" w:color="auto"/>
            <w:left w:val="none" w:sz="0" w:space="0" w:color="auto"/>
            <w:bottom w:val="none" w:sz="0" w:space="0" w:color="auto"/>
            <w:right w:val="none" w:sz="0" w:space="0" w:color="auto"/>
          </w:divBdr>
          <w:divsChild>
            <w:div w:id="342363376">
              <w:marLeft w:val="0"/>
              <w:marRight w:val="0"/>
              <w:marTop w:val="0"/>
              <w:marBottom w:val="0"/>
              <w:divBdr>
                <w:top w:val="none" w:sz="0" w:space="0" w:color="auto"/>
                <w:left w:val="none" w:sz="0" w:space="0" w:color="auto"/>
                <w:bottom w:val="none" w:sz="0" w:space="0" w:color="auto"/>
                <w:right w:val="none" w:sz="0" w:space="0" w:color="auto"/>
              </w:divBdr>
            </w:div>
            <w:div w:id="1817599738">
              <w:marLeft w:val="0"/>
              <w:marRight w:val="0"/>
              <w:marTop w:val="0"/>
              <w:marBottom w:val="0"/>
              <w:divBdr>
                <w:top w:val="none" w:sz="0" w:space="0" w:color="auto"/>
                <w:left w:val="none" w:sz="0" w:space="0" w:color="auto"/>
                <w:bottom w:val="none" w:sz="0" w:space="0" w:color="auto"/>
                <w:right w:val="none" w:sz="0" w:space="0" w:color="auto"/>
              </w:divBdr>
            </w:div>
            <w:div w:id="2124688735">
              <w:marLeft w:val="0"/>
              <w:marRight w:val="0"/>
              <w:marTop w:val="0"/>
              <w:marBottom w:val="0"/>
              <w:divBdr>
                <w:top w:val="none" w:sz="0" w:space="0" w:color="auto"/>
                <w:left w:val="none" w:sz="0" w:space="0" w:color="auto"/>
                <w:bottom w:val="none" w:sz="0" w:space="0" w:color="auto"/>
                <w:right w:val="none" w:sz="0" w:space="0" w:color="auto"/>
              </w:divBdr>
            </w:div>
          </w:divsChild>
        </w:div>
        <w:div w:id="69696479">
          <w:marLeft w:val="0"/>
          <w:marRight w:val="0"/>
          <w:marTop w:val="0"/>
          <w:marBottom w:val="0"/>
          <w:divBdr>
            <w:top w:val="none" w:sz="0" w:space="0" w:color="auto"/>
            <w:left w:val="none" w:sz="0" w:space="0" w:color="auto"/>
            <w:bottom w:val="none" w:sz="0" w:space="0" w:color="auto"/>
            <w:right w:val="none" w:sz="0" w:space="0" w:color="auto"/>
          </w:divBdr>
          <w:divsChild>
            <w:div w:id="173617020">
              <w:marLeft w:val="0"/>
              <w:marRight w:val="0"/>
              <w:marTop w:val="0"/>
              <w:marBottom w:val="0"/>
              <w:divBdr>
                <w:top w:val="none" w:sz="0" w:space="0" w:color="auto"/>
                <w:left w:val="none" w:sz="0" w:space="0" w:color="auto"/>
                <w:bottom w:val="none" w:sz="0" w:space="0" w:color="auto"/>
                <w:right w:val="none" w:sz="0" w:space="0" w:color="auto"/>
              </w:divBdr>
            </w:div>
            <w:div w:id="10413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2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andwick%20Community%20Council%20Clerk\Agenda%20&amp;%20Minutes\Templates\MInute%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MInute format</Template>
  <TotalTime>19</TotalTime>
  <Pages>6</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Grieve</dc:creator>
  <cp:keywords/>
  <dc:description/>
  <cp:lastModifiedBy>Grieve Family</cp:lastModifiedBy>
  <cp:revision>8</cp:revision>
  <cp:lastPrinted>2022-04-27T11:45:00Z</cp:lastPrinted>
  <dcterms:created xsi:type="dcterms:W3CDTF">2022-04-05T10:57:00Z</dcterms:created>
  <dcterms:modified xsi:type="dcterms:W3CDTF">2022-04-27T11:47:00Z</dcterms:modified>
</cp:coreProperties>
</file>